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ACDB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Предмет родной язык 8 класс</w:t>
      </w:r>
    </w:p>
    <w:p>
      <w:pPr>
        <w:rPr>
          <w:b w:val="1"/>
        </w:rPr>
      </w:pPr>
      <w:r>
        <w:rPr>
          <w:b w:val="1"/>
        </w:rPr>
        <w:t xml:space="preserve">Количество часов  в неделю-2 часа</w:t>
      </w:r>
    </w:p>
    <w:tbl>
      <w:tblPr>
        <w:tblStyle w:val="T1"/>
        <w:tblW w:w="0" w:type="auto"/>
        <w:tblInd w:w="-627" w:type="dxa"/>
        <w:tblLook w:val="04A0"/>
      </w:tblPr>
      <w:tblGrid/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Тема урока 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Способ организации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Первичное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</w:t>
            </w:r>
            <w:r>
              <w:rPr>
                <w:b w:val="0"/>
              </w:rPr>
              <w:t>е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 Закреплени</w:t>
            </w:r>
            <w:r>
              <w:rPr>
                <w:b w:val="0"/>
              </w:rPr>
              <w:t>е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знаний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</w:t>
            </w:r>
            <w:r>
              <w:rPr>
                <w:b w:val="0"/>
              </w:rPr>
              <w:t>ая дата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 дата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Т1едерзар 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(Обращение)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п.31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https://youtu.be/bogXE9nEFb4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№110-111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№112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7.04.2020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Юкъадало дешнаша ,предложенеш  а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(Вводные слова)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п.32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https://youtu.be/52MnkFHzB-4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№113-114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№115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13.04.2020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Х1аъ,х1ан-х1а дешнаш предложенеш.Айдардешнаш-предложенеш.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 xml:space="preserve">(Восклицательные предложения) 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п.33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№116-118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№118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14.04.2020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Контрольный тест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Выполнение тестов 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тестов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20.04.20202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Цхьалхе предложенеш.Т1еч1аг1дар.(Простые предложения.Повторение.)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п.20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№72-73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№74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21.04.20202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Предложеница гамматически уьйр йоцу дешнаш.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Изучениеиеп.31-33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27.04.2020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Предложенин шакъаьстина меженаш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 .34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https://www.youtube.com/watch?v=dAv32UG_S9g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№119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№120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28.04.2020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Шакъаьстина латтамаш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п.35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bookmarkStart w:id="0" w:name="_dx_frag_StartFragment"/>
            <w:bookmarkEnd w:id="0"/>
            <w:r>
              <w:rPr>
                <w:rFonts w:ascii="Arial" w:hAnsi="Arial"/>
                <w:b w:val="0"/>
                <w:i w:val="0"/>
                <w:color w:val="000000"/>
                <w:sz w:val="20"/>
                <w:shd w:val="clear" w:fill="FFFFFF"/>
              </w:rPr>
              <w:t>https://yandex.ru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№125-126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№128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Шакъаьстина юххедиллар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https://youtu.be/pLV8Izly1DI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Тестирование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Выполнение тестов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тестов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11.05.2020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Хенан а, меттиган латтамийн дурсаш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п.37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https://yhttps://youtu.be/WzTB2eTgGTYoutu.be/Ef_v0pXAPdc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№134-135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№136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12.05.2020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Ма-дарра а, лач а къамел (Прямая и косвенная речь)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п.38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https://youtu.be/WzTB2eTgGTY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№137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№138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Ма-дарра къамелехь сацаран хьаьркаш. (Прямая речь и знаки препинания)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технологии (ЭОР)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п.39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https://youtu.be/WzTB2eTgGTY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№139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№140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18.05.2020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Ма-дарра къамел лач къамеле дерзор.(Переход от прямой речи к косвенной .)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 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п.40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https://youtu.be/WzTB2eTgGTY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№141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№142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19.05.2020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Сочинени "Сан даймохк."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 технологии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Пишут план сочинения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https://youtu.be/GzTwEPobPq8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Пишут сочинение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сочинения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20.05.2020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Цитаташ а,церан нийсаязъяр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Изучение  п.41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https://youtu.be/WzTB2eTgGTY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№1412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№143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25.05.2020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Грамматически талларш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п.42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http://www.uverenniy.ru/download/khetoran-kehat.doc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№144-145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№150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26.05.2020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Орфоэпически,орфографически пунктуационни талларш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Повторить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27.05.2020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98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Тест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изученного в 8 классе</w:t>
            </w:r>
          </w:p>
        </w:tc>
        <w:tc>
          <w:tcPr>
            <w:tcW w:w="131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 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  <w:p>
            <w:pPr>
              <w:rPr>
                <w:b w:val="0"/>
              </w:rPr>
            </w:pPr>
          </w:p>
        </w:tc>
        <w:tc>
          <w:tcPr>
            <w:tcW w:w="1605" w:type="dxa"/>
          </w:tcPr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20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Выполнение тестов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</w:tc>
        <w:tc>
          <w:tcPr>
            <w:tcW w:w="17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тестов</w:t>
            </w:r>
          </w:p>
        </w:tc>
        <w:tc>
          <w:tcPr>
            <w:tcW w:w="115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28.05.2020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29.05.2020</w:t>
            </w:r>
          </w:p>
        </w:tc>
        <w:tc>
          <w:tcPr>
            <w:tcW w:w="1695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  <w:r>
        <w:rPr>
          <w:b w:val="1"/>
        </w:rPr>
        <w:br w:type="page"/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