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D65780">
        <w:rPr>
          <w:sz w:val="36"/>
          <w:szCs w:val="36"/>
        </w:rPr>
        <w:t>музыке 7</w:t>
      </w:r>
      <w:r>
        <w:rPr>
          <w:sz w:val="36"/>
          <w:szCs w:val="36"/>
        </w:rPr>
        <w:t xml:space="preserve"> класс, 1 часа в неделю,</w:t>
      </w:r>
      <w:r w:rsidR="00392C53">
        <w:rPr>
          <w:color w:val="000000"/>
          <w:sz w:val="36"/>
          <w:szCs w:val="36"/>
        </w:rPr>
        <w:t xml:space="preserve"> </w:t>
      </w:r>
    </w:p>
    <w:p w:rsidR="001F28FB" w:rsidRDefault="00D65780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proofErr w:type="gramStart"/>
      <w:r>
        <w:rPr>
          <w:color w:val="000000"/>
          <w:sz w:val="36"/>
          <w:szCs w:val="36"/>
        </w:rPr>
        <w:t>Критская</w:t>
      </w:r>
      <w:proofErr w:type="gramEnd"/>
      <w:r>
        <w:rPr>
          <w:color w:val="000000"/>
          <w:sz w:val="36"/>
          <w:szCs w:val="36"/>
        </w:rPr>
        <w:t xml:space="preserve"> Е.Д.</w:t>
      </w:r>
      <w:r w:rsidR="001F28FB">
        <w:rPr>
          <w:color w:val="000000"/>
          <w:sz w:val="36"/>
          <w:szCs w:val="36"/>
        </w:rPr>
        <w:t xml:space="preserve">  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36"/>
        <w:gridCol w:w="688"/>
        <w:gridCol w:w="2976"/>
        <w:gridCol w:w="2125"/>
        <w:gridCol w:w="1701"/>
        <w:gridCol w:w="1843"/>
        <w:gridCol w:w="1846"/>
        <w:gridCol w:w="2264"/>
        <w:gridCol w:w="1559"/>
      </w:tblGrid>
      <w:tr w:rsidR="001F28FB" w:rsidTr="00883DD0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D9652B" w:rsidTr="00883DD0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652B" w:rsidRDefault="00D9652B" w:rsidP="00D9652B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52B" w:rsidRPr="007C0637" w:rsidRDefault="00D9652B" w:rsidP="00D9652B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2B" w:rsidRPr="005055E1" w:rsidRDefault="00D9652B" w:rsidP="00D9652B">
            <w:pPr>
              <w:pStyle w:val="a5"/>
              <w:shd w:val="clear" w:color="auto" w:fill="auto"/>
              <w:spacing w:before="0" w:after="120" w:line="200" w:lineRule="exact"/>
              <w:rPr>
                <w:sz w:val="24"/>
              </w:rPr>
            </w:pPr>
            <w:r w:rsidRPr="005055E1">
              <w:rPr>
                <w:color w:val="000000"/>
                <w:sz w:val="24"/>
              </w:rPr>
              <w:t>Симфоническая</w:t>
            </w:r>
          </w:p>
          <w:p w:rsidR="00D9652B" w:rsidRPr="005055E1" w:rsidRDefault="00D9652B" w:rsidP="00D9652B">
            <w:pPr>
              <w:pStyle w:val="a5"/>
              <w:shd w:val="clear" w:color="auto" w:fill="auto"/>
              <w:spacing w:before="120" w:line="200" w:lineRule="exact"/>
              <w:rPr>
                <w:sz w:val="24"/>
              </w:rPr>
            </w:pPr>
            <w:r w:rsidRPr="005055E1">
              <w:rPr>
                <w:color w:val="000000"/>
                <w:sz w:val="24"/>
              </w:rPr>
              <w:t>музыка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2B" w:rsidRDefault="00D9652B" w:rsidP="00D96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D9652B" w:rsidRDefault="00D9652B" w:rsidP="00D9652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2B" w:rsidRPr="00A26D1F" w:rsidRDefault="00A26D1F" w:rsidP="00D9652B">
            <w:pPr>
              <w:rPr>
                <w:rFonts w:cs="Calibri"/>
                <w:sz w:val="14"/>
              </w:rPr>
            </w:pPr>
            <w:r w:rsidRPr="00A26D1F">
              <w:rPr>
                <w:color w:val="000000"/>
                <w:sz w:val="14"/>
              </w:rPr>
              <w:t>Углублённое знаком</w:t>
            </w:r>
            <w:r w:rsidRPr="00A26D1F">
              <w:rPr>
                <w:color w:val="000000"/>
                <w:sz w:val="14"/>
              </w:rPr>
              <w:softHyphen/>
              <w:t xml:space="preserve">ство с музыкальным жанром </w:t>
            </w:r>
            <w:r w:rsidRPr="00A26D1F">
              <w:rPr>
                <w:rStyle w:val="8"/>
                <w:iCs/>
                <w:color w:val="000000"/>
                <w:sz w:val="14"/>
                <w:szCs w:val="22"/>
              </w:rPr>
              <w:t>симфония</w:t>
            </w:r>
            <w:r w:rsidRPr="00A26D1F">
              <w:rPr>
                <w:rStyle w:val="8"/>
                <w:iCs/>
                <w:color w:val="000000"/>
                <w:sz w:val="14"/>
                <w:szCs w:val="17"/>
              </w:rPr>
              <w:t xml:space="preserve">. </w:t>
            </w:r>
            <w:r w:rsidRPr="00A26D1F">
              <w:rPr>
                <w:color w:val="000000"/>
                <w:sz w:val="14"/>
              </w:rPr>
              <w:t>Строение симфониче</w:t>
            </w:r>
            <w:r w:rsidRPr="00A26D1F">
              <w:rPr>
                <w:color w:val="000000"/>
                <w:sz w:val="14"/>
              </w:rPr>
              <w:softHyphen/>
              <w:t>ского произведения: четыре части, вопло</w:t>
            </w:r>
            <w:r w:rsidRPr="00A26D1F">
              <w:rPr>
                <w:color w:val="000000"/>
                <w:sz w:val="14"/>
              </w:rPr>
              <w:softHyphen/>
              <w:t>щающие разные сто</w:t>
            </w:r>
            <w:r w:rsidRPr="00A26D1F">
              <w:rPr>
                <w:color w:val="000000"/>
                <w:sz w:val="14"/>
              </w:rPr>
              <w:softHyphen/>
              <w:t>роны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2B" w:rsidRPr="002C250B" w:rsidRDefault="00123BF0" w:rsidP="00D9652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hyperlink r:id="rId7" w:history="1">
              <w:r w:rsidRPr="008C2B45">
                <w:rPr>
                  <w:rStyle w:val="a3"/>
                  <w:rFonts w:ascii="Helvetica" w:hAnsi="Helvetica" w:cs="Helvetica"/>
                  <w:sz w:val="15"/>
                  <w:szCs w:val="21"/>
                </w:rPr>
                <w:t>https://infourok.ru/prezentaciya-po-muzike-na-temu-simfonicheskaya-muzika-klass-3027101.html</w:t>
              </w:r>
            </w:hyperlink>
            <w:r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AE" w:rsidRPr="008102AE" w:rsidRDefault="008102AE" w:rsidP="008102AE">
            <w:pPr>
              <w:widowControl w:val="0"/>
              <w:spacing w:line="274" w:lineRule="exact"/>
              <w:jc w:val="both"/>
              <w:rPr>
                <w:rFonts w:eastAsia="Times New Roman"/>
                <w:spacing w:val="5"/>
                <w:sz w:val="16"/>
              </w:rPr>
            </w:pPr>
            <w:r w:rsidRPr="008102AE">
              <w:rPr>
                <w:rFonts w:eastAsia="Times New Roman"/>
                <w:b/>
                <w:i/>
                <w:iCs/>
                <w:color w:val="000000"/>
                <w:sz w:val="16"/>
              </w:rPr>
              <w:t>Знать: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t xml:space="preserve"> понятие </w:t>
            </w:r>
            <w:r w:rsidRPr="008102AE">
              <w:rPr>
                <w:rFonts w:eastAsia="Times New Roman"/>
                <w:i/>
                <w:iCs/>
                <w:color w:val="000000"/>
                <w:spacing w:val="2"/>
                <w:sz w:val="18"/>
                <w:szCs w:val="22"/>
              </w:rPr>
              <w:t>симфо</w:t>
            </w:r>
            <w:r w:rsidRPr="008102AE">
              <w:rPr>
                <w:rFonts w:eastAsia="Times New Roman"/>
                <w:i/>
                <w:iCs/>
                <w:color w:val="000000"/>
                <w:spacing w:val="2"/>
                <w:sz w:val="18"/>
                <w:szCs w:val="22"/>
              </w:rPr>
              <w:softHyphen/>
              <w:t>ния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t>; особенности строе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softHyphen/>
              <w:t>ния симфонии.</w:t>
            </w:r>
          </w:p>
          <w:p w:rsidR="008102AE" w:rsidRPr="008102AE" w:rsidRDefault="008102AE" w:rsidP="008102AE">
            <w:pPr>
              <w:widowControl w:val="0"/>
              <w:spacing w:line="274" w:lineRule="exact"/>
              <w:ind w:left="80"/>
              <w:rPr>
                <w:rFonts w:eastAsia="Times New Roman"/>
                <w:b/>
                <w:spacing w:val="5"/>
                <w:sz w:val="16"/>
              </w:rPr>
            </w:pPr>
            <w:r w:rsidRPr="008102AE">
              <w:rPr>
                <w:rFonts w:eastAsia="Times New Roman"/>
                <w:b/>
                <w:i/>
                <w:iCs/>
                <w:color w:val="000000"/>
                <w:sz w:val="16"/>
              </w:rPr>
              <w:t>Уметь:</w:t>
            </w:r>
          </w:p>
          <w:p w:rsidR="008102AE" w:rsidRPr="008102AE" w:rsidRDefault="008102AE" w:rsidP="008102AE">
            <w:pPr>
              <w:widowControl w:val="0"/>
              <w:spacing w:line="274" w:lineRule="exact"/>
              <w:jc w:val="both"/>
              <w:rPr>
                <w:rFonts w:eastAsia="Times New Roman"/>
                <w:color w:val="000000"/>
                <w:spacing w:val="5"/>
                <w:sz w:val="16"/>
              </w:rPr>
            </w:pPr>
            <w:r w:rsidRPr="008102AE">
              <w:rPr>
                <w:rFonts w:eastAsia="Times New Roman"/>
                <w:color w:val="000000"/>
                <w:spacing w:val="5"/>
                <w:sz w:val="16"/>
              </w:rPr>
              <w:t xml:space="preserve">- проводить </w:t>
            </w:r>
          </w:p>
          <w:p w:rsidR="00D9652B" w:rsidRPr="002C250B" w:rsidRDefault="008102AE" w:rsidP="008102AE">
            <w:pPr>
              <w:rPr>
                <w:sz w:val="15"/>
              </w:rPr>
            </w:pPr>
            <w:r w:rsidRPr="008102AE">
              <w:rPr>
                <w:rFonts w:ascii="Courier New" w:eastAsia="Times New Roman" w:hAnsi="Courier New" w:cs="Courier New"/>
                <w:color w:val="000000"/>
                <w:sz w:val="16"/>
                <w:szCs w:val="24"/>
              </w:rPr>
              <w:t>интонационно-образный и срав</w:t>
            </w:r>
            <w:r w:rsidRPr="008102AE">
              <w:rPr>
                <w:rFonts w:ascii="Courier New" w:eastAsia="Times New Roman" w:hAnsi="Courier New" w:cs="Courier New"/>
                <w:color w:val="000000"/>
                <w:sz w:val="16"/>
                <w:szCs w:val="24"/>
              </w:rPr>
              <w:softHyphen/>
              <w:t>нительный анализ;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2B" w:rsidRDefault="00205CDB" w:rsidP="00D9652B">
            <w:pPr>
              <w:rPr>
                <w:rFonts w:cs="Calibri"/>
              </w:rPr>
            </w:pPr>
            <w:r>
              <w:rPr>
                <w:color w:val="000000"/>
              </w:rPr>
              <w:t>Подготовить сообщение на тему «Знамени</w:t>
            </w:r>
            <w:r>
              <w:rPr>
                <w:color w:val="000000"/>
              </w:rPr>
              <w:softHyphen/>
              <w:t>тые оркест</w:t>
            </w:r>
            <w:r>
              <w:rPr>
                <w:color w:val="000000"/>
              </w:rPr>
              <w:softHyphen/>
              <w:t>ры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2B" w:rsidRDefault="00C45715" w:rsidP="00D9652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  <w:r w:rsidR="00D9652B">
              <w:rPr>
                <w:i/>
                <w:iCs/>
                <w:color w:val="000000"/>
              </w:rPr>
              <w:t>.04</w:t>
            </w:r>
          </w:p>
        </w:tc>
      </w:tr>
      <w:tr w:rsidR="0041378C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Pr="005055E1" w:rsidRDefault="0041378C" w:rsidP="0041378C">
            <w:pPr>
              <w:pStyle w:val="a5"/>
              <w:shd w:val="clear" w:color="auto" w:fill="auto"/>
              <w:spacing w:before="0" w:after="120" w:line="200" w:lineRule="exact"/>
              <w:rPr>
                <w:sz w:val="24"/>
              </w:rPr>
            </w:pPr>
            <w:r w:rsidRPr="005055E1">
              <w:rPr>
                <w:color w:val="000000"/>
                <w:sz w:val="24"/>
              </w:rPr>
              <w:t>Симфоническая</w:t>
            </w:r>
          </w:p>
          <w:p w:rsidR="0041378C" w:rsidRPr="005055E1" w:rsidRDefault="0041378C" w:rsidP="0041378C">
            <w:pPr>
              <w:pStyle w:val="a5"/>
              <w:shd w:val="clear" w:color="auto" w:fill="auto"/>
              <w:spacing w:before="120" w:line="200" w:lineRule="exact"/>
              <w:rPr>
                <w:sz w:val="24"/>
              </w:rPr>
            </w:pPr>
            <w:r w:rsidRPr="005055E1">
              <w:rPr>
                <w:color w:val="000000"/>
                <w:sz w:val="24"/>
              </w:rPr>
              <w:t>музыка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1378C" w:rsidRDefault="0041378C" w:rsidP="00413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Pr="00A26D1F" w:rsidRDefault="0041378C" w:rsidP="0041378C">
            <w:pPr>
              <w:rPr>
                <w:rFonts w:cs="Calibri"/>
                <w:sz w:val="14"/>
              </w:rPr>
            </w:pPr>
            <w:r w:rsidRPr="00A26D1F">
              <w:rPr>
                <w:color w:val="000000"/>
                <w:sz w:val="14"/>
              </w:rPr>
              <w:t>Углублённое знаком</w:t>
            </w:r>
            <w:r w:rsidRPr="00A26D1F">
              <w:rPr>
                <w:color w:val="000000"/>
                <w:sz w:val="14"/>
              </w:rPr>
              <w:softHyphen/>
              <w:t xml:space="preserve">ство с музыкальным жанром </w:t>
            </w:r>
            <w:r w:rsidRPr="00A26D1F">
              <w:rPr>
                <w:rStyle w:val="8"/>
                <w:iCs/>
                <w:color w:val="000000"/>
                <w:sz w:val="14"/>
                <w:szCs w:val="22"/>
              </w:rPr>
              <w:t>симфония</w:t>
            </w:r>
            <w:r w:rsidRPr="00A26D1F">
              <w:rPr>
                <w:rStyle w:val="8"/>
                <w:iCs/>
                <w:color w:val="000000"/>
                <w:sz w:val="14"/>
                <w:szCs w:val="17"/>
              </w:rPr>
              <w:t xml:space="preserve">. </w:t>
            </w:r>
            <w:r w:rsidRPr="00A26D1F">
              <w:rPr>
                <w:color w:val="000000"/>
                <w:sz w:val="14"/>
              </w:rPr>
              <w:t>Строение симфониче</w:t>
            </w:r>
            <w:r w:rsidRPr="00A26D1F">
              <w:rPr>
                <w:color w:val="000000"/>
                <w:sz w:val="14"/>
              </w:rPr>
              <w:softHyphen/>
              <w:t>ского произведения: четыре части, вопло</w:t>
            </w:r>
            <w:r w:rsidRPr="00A26D1F">
              <w:rPr>
                <w:color w:val="000000"/>
                <w:sz w:val="14"/>
              </w:rPr>
              <w:softHyphen/>
              <w:t>щающие разные сто</w:t>
            </w:r>
            <w:r w:rsidRPr="00A26D1F">
              <w:rPr>
                <w:color w:val="000000"/>
                <w:sz w:val="14"/>
              </w:rPr>
              <w:softHyphen/>
              <w:t>роны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8C" w:rsidRPr="002C250B" w:rsidRDefault="0061274D" w:rsidP="0041378C">
            <w:pPr>
              <w:rPr>
                <w:color w:val="000000"/>
                <w:sz w:val="15"/>
              </w:rPr>
            </w:pPr>
            <w:hyperlink r:id="rId8" w:history="1">
              <w:r w:rsidRPr="008C2B45">
                <w:rPr>
                  <w:rStyle w:val="a3"/>
                  <w:sz w:val="15"/>
                </w:rPr>
                <w:t>https://infourok.ru/prezentaciya-po-muzike-na-temu-simfonicheskaya-muzika-klass-3027101.html</w:t>
              </w:r>
            </w:hyperlink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AE" w:rsidRPr="008102AE" w:rsidRDefault="008102AE" w:rsidP="008102AE">
            <w:pPr>
              <w:widowControl w:val="0"/>
              <w:spacing w:line="274" w:lineRule="exact"/>
              <w:jc w:val="both"/>
              <w:rPr>
                <w:rFonts w:eastAsia="Times New Roman"/>
                <w:spacing w:val="5"/>
                <w:sz w:val="16"/>
              </w:rPr>
            </w:pPr>
            <w:r w:rsidRPr="008102AE">
              <w:rPr>
                <w:rFonts w:eastAsia="Times New Roman"/>
                <w:b/>
                <w:i/>
                <w:iCs/>
                <w:color w:val="000000"/>
                <w:sz w:val="16"/>
              </w:rPr>
              <w:t>Знать: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t xml:space="preserve"> понятие </w:t>
            </w:r>
            <w:r w:rsidRPr="008102AE">
              <w:rPr>
                <w:rFonts w:eastAsia="Times New Roman"/>
                <w:i/>
                <w:iCs/>
                <w:color w:val="000000"/>
                <w:spacing w:val="2"/>
                <w:sz w:val="18"/>
                <w:szCs w:val="22"/>
              </w:rPr>
              <w:t>симфо</w:t>
            </w:r>
            <w:r w:rsidRPr="008102AE">
              <w:rPr>
                <w:rFonts w:eastAsia="Times New Roman"/>
                <w:i/>
                <w:iCs/>
                <w:color w:val="000000"/>
                <w:spacing w:val="2"/>
                <w:sz w:val="18"/>
                <w:szCs w:val="22"/>
              </w:rPr>
              <w:softHyphen/>
              <w:t>ния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t>; особенности строе</w:t>
            </w:r>
            <w:r w:rsidRPr="008102AE">
              <w:rPr>
                <w:rFonts w:eastAsia="Times New Roman"/>
                <w:color w:val="000000"/>
                <w:spacing w:val="5"/>
                <w:sz w:val="16"/>
              </w:rPr>
              <w:softHyphen/>
              <w:t>ния симфонии.</w:t>
            </w:r>
          </w:p>
          <w:p w:rsidR="008102AE" w:rsidRPr="008102AE" w:rsidRDefault="008102AE" w:rsidP="008102AE">
            <w:pPr>
              <w:widowControl w:val="0"/>
              <w:spacing w:line="274" w:lineRule="exact"/>
              <w:ind w:left="80"/>
              <w:rPr>
                <w:rFonts w:eastAsia="Times New Roman"/>
                <w:b/>
                <w:spacing w:val="5"/>
                <w:sz w:val="16"/>
              </w:rPr>
            </w:pPr>
            <w:r w:rsidRPr="008102AE">
              <w:rPr>
                <w:rFonts w:eastAsia="Times New Roman"/>
                <w:b/>
                <w:i/>
                <w:iCs/>
                <w:color w:val="000000"/>
                <w:sz w:val="16"/>
              </w:rPr>
              <w:t>Уметь:</w:t>
            </w:r>
          </w:p>
          <w:p w:rsidR="008102AE" w:rsidRPr="008102AE" w:rsidRDefault="008102AE" w:rsidP="008102AE">
            <w:pPr>
              <w:widowControl w:val="0"/>
              <w:spacing w:line="274" w:lineRule="exact"/>
              <w:jc w:val="both"/>
              <w:rPr>
                <w:rFonts w:eastAsia="Times New Roman"/>
                <w:color w:val="000000"/>
                <w:spacing w:val="5"/>
                <w:sz w:val="16"/>
              </w:rPr>
            </w:pPr>
            <w:r w:rsidRPr="008102AE">
              <w:rPr>
                <w:rFonts w:eastAsia="Times New Roman"/>
                <w:color w:val="000000"/>
                <w:spacing w:val="5"/>
                <w:sz w:val="16"/>
              </w:rPr>
              <w:t xml:space="preserve">- проводить </w:t>
            </w:r>
          </w:p>
          <w:p w:rsidR="0041378C" w:rsidRPr="002C250B" w:rsidRDefault="008102AE" w:rsidP="008102AE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8102AE">
              <w:rPr>
                <w:rFonts w:ascii="Courier New" w:eastAsia="Times New Roman" w:hAnsi="Courier New" w:cs="Courier New"/>
                <w:color w:val="000000"/>
                <w:sz w:val="14"/>
                <w:szCs w:val="24"/>
              </w:rPr>
              <w:t>интонационно-образный и срав</w:t>
            </w:r>
            <w:r w:rsidRPr="008102AE">
              <w:rPr>
                <w:rFonts w:ascii="Courier New" w:eastAsia="Times New Roman" w:hAnsi="Courier New" w:cs="Courier New"/>
                <w:color w:val="000000"/>
                <w:sz w:val="14"/>
                <w:szCs w:val="24"/>
              </w:rPr>
              <w:softHyphen/>
              <w:t>нительный анализ;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C45715" w:rsidP="0041378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 w:rsidR="0041378C">
              <w:rPr>
                <w:i/>
                <w:iCs/>
                <w:color w:val="000000"/>
              </w:rPr>
              <w:t>.04</w:t>
            </w:r>
          </w:p>
        </w:tc>
      </w:tr>
      <w:tr w:rsidR="0041378C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Симфоническая картина «Празд</w:t>
            </w:r>
            <w:r>
              <w:rPr>
                <w:color w:val="000000"/>
              </w:rPr>
              <w:softHyphen/>
              <w:t>нества» К. Де</w:t>
            </w:r>
            <w:r>
              <w:rPr>
                <w:color w:val="000000"/>
              </w:rPr>
              <w:softHyphen/>
              <w:t>бюсси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41378C" w:rsidP="00413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1378C" w:rsidRDefault="0041378C" w:rsidP="00413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Pr="00306A4F" w:rsidRDefault="0041378C" w:rsidP="0041378C">
            <w:pPr>
              <w:widowControl w:val="0"/>
              <w:spacing w:line="269" w:lineRule="exact"/>
              <w:jc w:val="both"/>
              <w:rPr>
                <w:rFonts w:eastAsia="Times New Roman"/>
                <w:b/>
                <w:spacing w:val="5"/>
                <w:sz w:val="14"/>
              </w:rPr>
            </w:pP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Симфония в творчест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ве великих компози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 xml:space="preserve">торов: </w:t>
            </w:r>
            <w:r w:rsidRPr="0041378C">
              <w:rPr>
                <w:rFonts w:eastAsia="Times New Roman"/>
                <w:b/>
                <w:color w:val="000000"/>
                <w:spacing w:val="4"/>
                <w:sz w:val="14"/>
                <w:szCs w:val="19"/>
              </w:rPr>
              <w:t xml:space="preserve">И. 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Гайдна,</w:t>
            </w:r>
          </w:p>
          <w:p w:rsidR="0041378C" w:rsidRPr="00306A4F" w:rsidRDefault="0041378C" w:rsidP="0041378C">
            <w:pPr>
              <w:widowControl w:val="0"/>
              <w:tabs>
                <w:tab w:val="left" w:pos="566"/>
              </w:tabs>
              <w:spacing w:line="269" w:lineRule="exact"/>
              <w:jc w:val="both"/>
              <w:rPr>
                <w:rFonts w:eastAsia="Times New Roman"/>
                <w:b/>
                <w:spacing w:val="5"/>
                <w:sz w:val="14"/>
              </w:rPr>
            </w:pP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-А.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ab/>
              <w:t>Моцарта,</w:t>
            </w:r>
          </w:p>
          <w:p w:rsidR="0041378C" w:rsidRPr="00306A4F" w:rsidRDefault="0041378C" w:rsidP="0041378C">
            <w:pPr>
              <w:widowControl w:val="0"/>
              <w:tabs>
                <w:tab w:val="left" w:pos="283"/>
              </w:tabs>
              <w:spacing w:line="269" w:lineRule="exact"/>
              <w:jc w:val="both"/>
              <w:rPr>
                <w:rFonts w:eastAsia="Times New Roman"/>
                <w:b/>
                <w:spacing w:val="5"/>
                <w:sz w:val="14"/>
              </w:rPr>
            </w:pP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С. Прокофьева,</w:t>
            </w:r>
          </w:p>
          <w:p w:rsidR="0041378C" w:rsidRPr="00306A4F" w:rsidRDefault="0041378C" w:rsidP="0041378C">
            <w:pPr>
              <w:widowControl w:val="0"/>
              <w:spacing w:line="269" w:lineRule="exact"/>
              <w:jc w:val="center"/>
              <w:rPr>
                <w:rFonts w:eastAsia="Times New Roman"/>
                <w:b/>
                <w:spacing w:val="5"/>
                <w:sz w:val="14"/>
              </w:rPr>
            </w:pP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 xml:space="preserve">Л. </w:t>
            </w:r>
            <w:proofErr w:type="spellStart"/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ван</w:t>
            </w:r>
            <w:proofErr w:type="spellEnd"/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 xml:space="preserve"> Бетховена,</w:t>
            </w:r>
          </w:p>
          <w:p w:rsidR="0041378C" w:rsidRPr="00306A4F" w:rsidRDefault="0041378C" w:rsidP="0041378C">
            <w:pPr>
              <w:widowControl w:val="0"/>
              <w:spacing w:line="269" w:lineRule="exact"/>
              <w:jc w:val="both"/>
              <w:rPr>
                <w:rFonts w:eastAsia="Times New Roman"/>
                <w:b/>
                <w:spacing w:val="5"/>
                <w:sz w:val="14"/>
              </w:rPr>
            </w:pP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lastRenderedPageBreak/>
              <w:t xml:space="preserve">Ф. Шуберта, В. С. </w:t>
            </w:r>
            <w:proofErr w:type="spellStart"/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Ка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линникова</w:t>
            </w:r>
            <w:proofErr w:type="spellEnd"/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t>, П. И. Чай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ковского, Д. Б. Шоста</w:t>
            </w:r>
            <w:r w:rsidRPr="00306A4F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ковича.</w:t>
            </w:r>
          </w:p>
          <w:p w:rsidR="0041378C" w:rsidRPr="0041378C" w:rsidRDefault="0041378C" w:rsidP="0041378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333333"/>
                <w:sz w:val="14"/>
                <w:szCs w:val="21"/>
              </w:rPr>
            </w:pPr>
            <w:r w:rsidRPr="0041378C">
              <w:rPr>
                <w:rFonts w:ascii="Courier New" w:hAnsi="Courier New" w:cs="Courier New"/>
                <w:b/>
                <w:color w:val="000000"/>
                <w:sz w:val="14"/>
              </w:rPr>
              <w:t xml:space="preserve">Мир музыкальных образов </w:t>
            </w:r>
            <w:proofErr w:type="gramStart"/>
            <w:r w:rsidRPr="0041378C">
              <w:rPr>
                <w:rFonts w:ascii="Courier New" w:hAnsi="Courier New" w:cs="Courier New"/>
                <w:b/>
                <w:color w:val="000000"/>
                <w:sz w:val="14"/>
              </w:rPr>
              <w:t>симфониче</w:t>
            </w:r>
            <w:r w:rsidRPr="0041378C">
              <w:rPr>
                <w:rFonts w:ascii="Courier New" w:hAnsi="Courier New" w:cs="Courier New"/>
                <w:b/>
                <w:color w:val="000000"/>
                <w:sz w:val="14"/>
              </w:rPr>
              <w:softHyphen/>
              <w:t>ской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8C" w:rsidRPr="00847D0D" w:rsidRDefault="008A1088" w:rsidP="0041378C">
            <w:pPr>
              <w:rPr>
                <w:color w:val="000000"/>
              </w:rPr>
            </w:pPr>
            <w:hyperlink r:id="rId9" w:history="1">
              <w:r w:rsidRPr="008C2B45">
                <w:rPr>
                  <w:rStyle w:val="a3"/>
                </w:rPr>
                <w:t>https://infourok.ru/urok-muziki-v-klasse-simfonicheskaya-kartina-prazdnestva-kdebyussi-27917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25" w:rsidRPr="006F5A25" w:rsidRDefault="006F5A25" w:rsidP="006F5A25">
            <w:pPr>
              <w:widowControl w:val="0"/>
              <w:numPr>
                <w:ilvl w:val="0"/>
                <w:numId w:val="3"/>
              </w:numPr>
              <w:tabs>
                <w:tab w:val="left" w:pos="258"/>
              </w:tabs>
              <w:spacing w:line="269" w:lineRule="exact"/>
              <w:rPr>
                <w:rFonts w:eastAsia="Times New Roman"/>
                <w:spacing w:val="5"/>
                <w:sz w:val="14"/>
              </w:rPr>
            </w:pPr>
            <w:r w:rsidRPr="006F5A25">
              <w:rPr>
                <w:rFonts w:eastAsia="Times New Roman"/>
                <w:color w:val="000000"/>
                <w:spacing w:val="5"/>
                <w:sz w:val="14"/>
              </w:rPr>
              <w:t>определять тембры музыкальных инстру</w:t>
            </w:r>
            <w:r w:rsidRPr="006F5A25">
              <w:rPr>
                <w:rFonts w:eastAsia="Times New Roman"/>
                <w:color w:val="000000"/>
                <w:spacing w:val="5"/>
                <w:sz w:val="14"/>
              </w:rPr>
              <w:softHyphen/>
              <w:t>ментов;</w:t>
            </w:r>
          </w:p>
          <w:p w:rsidR="006F5A25" w:rsidRPr="006F5A25" w:rsidRDefault="006F5A25" w:rsidP="006F5A25">
            <w:pPr>
              <w:widowControl w:val="0"/>
              <w:numPr>
                <w:ilvl w:val="0"/>
                <w:numId w:val="3"/>
              </w:numPr>
              <w:tabs>
                <w:tab w:val="left" w:pos="248"/>
              </w:tabs>
              <w:spacing w:line="269" w:lineRule="exact"/>
              <w:rPr>
                <w:rFonts w:eastAsia="Times New Roman"/>
                <w:spacing w:val="5"/>
                <w:sz w:val="14"/>
              </w:rPr>
            </w:pPr>
            <w:r w:rsidRPr="006F5A25">
              <w:rPr>
                <w:rFonts w:eastAsia="Times New Roman"/>
                <w:color w:val="000000"/>
                <w:spacing w:val="5"/>
                <w:sz w:val="14"/>
              </w:rPr>
              <w:t>определять приемы музыкального развития и жанры;</w:t>
            </w:r>
          </w:p>
          <w:p w:rsidR="006F5A25" w:rsidRPr="006F5A25" w:rsidRDefault="006F5A25" w:rsidP="006F5A25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line="269" w:lineRule="exact"/>
              <w:jc w:val="both"/>
              <w:rPr>
                <w:rFonts w:eastAsia="Times New Roman"/>
                <w:spacing w:val="5"/>
                <w:sz w:val="14"/>
              </w:rPr>
            </w:pPr>
            <w:r w:rsidRPr="006F5A25">
              <w:rPr>
                <w:rFonts w:eastAsia="Times New Roman"/>
                <w:color w:val="000000"/>
                <w:spacing w:val="5"/>
                <w:sz w:val="14"/>
              </w:rPr>
              <w:t>называть полные име</w:t>
            </w:r>
            <w:r w:rsidRPr="006F5A25">
              <w:rPr>
                <w:rFonts w:eastAsia="Times New Roman"/>
                <w:color w:val="000000"/>
                <w:spacing w:val="5"/>
                <w:sz w:val="14"/>
              </w:rPr>
              <w:softHyphen/>
            </w:r>
            <w:r w:rsidRPr="006F5A25">
              <w:rPr>
                <w:rFonts w:eastAsia="Times New Roman"/>
                <w:color w:val="000000"/>
                <w:spacing w:val="5"/>
                <w:sz w:val="14"/>
              </w:rPr>
              <w:lastRenderedPageBreak/>
              <w:t>на композиторов-</w:t>
            </w:r>
            <w:proofErr w:type="spellStart"/>
            <w:r w:rsidRPr="006F5A25">
              <w:rPr>
                <w:rFonts w:eastAsia="Times New Roman"/>
                <w:color w:val="000000"/>
                <w:spacing w:val="5"/>
                <w:sz w:val="14"/>
              </w:rPr>
              <w:t>симф</w:t>
            </w:r>
            <w:proofErr w:type="gramStart"/>
            <w:r w:rsidRPr="006F5A25">
              <w:rPr>
                <w:rFonts w:eastAsia="Times New Roman"/>
                <w:color w:val="000000"/>
                <w:spacing w:val="5"/>
                <w:sz w:val="14"/>
              </w:rPr>
              <w:t>о</w:t>
            </w:r>
            <w:proofErr w:type="spellEnd"/>
            <w:r w:rsidRPr="006F5A25">
              <w:rPr>
                <w:rFonts w:eastAsia="Times New Roman"/>
                <w:color w:val="000000"/>
                <w:spacing w:val="5"/>
                <w:sz w:val="14"/>
              </w:rPr>
              <w:t>-</w:t>
            </w:r>
            <w:proofErr w:type="gramEnd"/>
            <w:r w:rsidRPr="006F5A25">
              <w:rPr>
                <w:rFonts w:eastAsia="Times New Roman"/>
                <w:color w:val="000000"/>
                <w:spacing w:val="5"/>
                <w:sz w:val="14"/>
              </w:rPr>
              <w:t xml:space="preserve"> </w:t>
            </w:r>
            <w:proofErr w:type="spellStart"/>
            <w:r w:rsidRPr="006F5A25">
              <w:rPr>
                <w:rFonts w:eastAsia="Times New Roman"/>
                <w:color w:val="000000"/>
                <w:spacing w:val="5"/>
                <w:sz w:val="14"/>
              </w:rPr>
              <w:t>нистов</w:t>
            </w:r>
            <w:proofErr w:type="spellEnd"/>
            <w:r w:rsidRPr="006F5A25">
              <w:rPr>
                <w:rFonts w:eastAsia="Times New Roman"/>
                <w:color w:val="000000"/>
                <w:spacing w:val="5"/>
                <w:sz w:val="14"/>
              </w:rPr>
              <w:t>;</w:t>
            </w:r>
          </w:p>
          <w:p w:rsidR="0041378C" w:rsidRPr="002C250B" w:rsidRDefault="006F5A25" w:rsidP="006F5A2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45534D">
              <w:rPr>
                <w:rFonts w:ascii="Courier New" w:hAnsi="Courier New" w:cs="Courier New"/>
                <w:color w:val="000000"/>
                <w:sz w:val="14"/>
              </w:rPr>
              <w:t>выявлять связи в сред</w:t>
            </w:r>
            <w:r w:rsidRPr="0045534D">
              <w:rPr>
                <w:rFonts w:ascii="Courier New" w:hAnsi="Courier New" w:cs="Courier New"/>
                <w:color w:val="000000"/>
                <w:sz w:val="14"/>
              </w:rPr>
              <w:softHyphen/>
              <w:t>ствах выразительности музыки и изобразитель</w:t>
            </w:r>
            <w:r w:rsidRPr="0045534D">
              <w:rPr>
                <w:rFonts w:ascii="Courier New" w:hAnsi="Courier New" w:cs="Courier New"/>
                <w:color w:val="000000"/>
                <w:sz w:val="14"/>
              </w:rPr>
              <w:softHyphen/>
              <w:t>ного искусства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205CDB" w:rsidP="0041378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9"/>
                <w:color w:val="000000"/>
                <w:szCs w:val="19"/>
              </w:rPr>
              <w:lastRenderedPageBreak/>
              <w:t>Подобрать иллюстра</w:t>
            </w:r>
            <w:r>
              <w:rPr>
                <w:rStyle w:val="9"/>
                <w:color w:val="000000"/>
                <w:szCs w:val="19"/>
              </w:rPr>
              <w:softHyphen/>
              <w:t>ции на тему «Творчество французских художнико</w:t>
            </w:r>
            <w:proofErr w:type="gramStart"/>
            <w:r>
              <w:rPr>
                <w:rStyle w:val="9"/>
                <w:color w:val="000000"/>
                <w:szCs w:val="19"/>
              </w:rPr>
              <w:t>в-</w:t>
            </w:r>
            <w:proofErr w:type="gramEnd"/>
            <w:r>
              <w:rPr>
                <w:rStyle w:val="9"/>
                <w:color w:val="000000"/>
                <w:szCs w:val="19"/>
              </w:rPr>
              <w:t xml:space="preserve"> </w:t>
            </w:r>
            <w:proofErr w:type="spellStart"/>
            <w:r>
              <w:rPr>
                <w:rStyle w:val="9"/>
                <w:color w:val="000000"/>
                <w:szCs w:val="19"/>
              </w:rPr>
              <w:t>импрессио</w:t>
            </w:r>
            <w:proofErr w:type="spellEnd"/>
            <w:r>
              <w:rPr>
                <w:rStyle w:val="9"/>
                <w:color w:val="000000"/>
                <w:szCs w:val="19"/>
              </w:rPr>
              <w:t xml:space="preserve">- </w:t>
            </w:r>
            <w:proofErr w:type="spellStart"/>
            <w:r>
              <w:rPr>
                <w:rStyle w:val="9"/>
                <w:color w:val="000000"/>
                <w:szCs w:val="19"/>
              </w:rPr>
              <w:t>нистов</w:t>
            </w:r>
            <w:proofErr w:type="spellEnd"/>
            <w:r>
              <w:rPr>
                <w:rStyle w:val="9"/>
                <w:color w:val="000000"/>
                <w:szCs w:val="19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8C" w:rsidRDefault="00C45715" w:rsidP="0041378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  <w:r w:rsidR="0041378C">
              <w:rPr>
                <w:i/>
                <w:iCs/>
                <w:color w:val="000000"/>
              </w:rPr>
              <w:t>.04</w:t>
            </w:r>
          </w:p>
        </w:tc>
      </w:tr>
      <w:tr w:rsidR="0037214D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4C58DB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Инструменталь</w:t>
            </w:r>
            <w:r>
              <w:rPr>
                <w:color w:val="000000"/>
              </w:rPr>
              <w:softHyphen/>
              <w:t>ный концерт. Концерт для скрипки с орке</w:t>
            </w:r>
            <w:r>
              <w:rPr>
                <w:color w:val="000000"/>
              </w:rPr>
              <w:softHyphen/>
              <w:t>стром А. И. Ха</w:t>
            </w:r>
            <w:r>
              <w:rPr>
                <w:color w:val="000000"/>
              </w:rPr>
              <w:softHyphen/>
              <w:t>чатуряна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F8" w:rsidRPr="003040F8" w:rsidRDefault="003040F8" w:rsidP="003040F8">
            <w:pPr>
              <w:widowControl w:val="0"/>
              <w:spacing w:line="274" w:lineRule="exact"/>
              <w:jc w:val="both"/>
              <w:rPr>
                <w:rFonts w:eastAsia="Times New Roman"/>
                <w:b/>
                <w:spacing w:val="5"/>
                <w:sz w:val="14"/>
              </w:rPr>
            </w:pPr>
            <w:r w:rsidRPr="003040F8">
              <w:rPr>
                <w:rFonts w:eastAsia="Times New Roman"/>
                <w:b/>
                <w:color w:val="000000"/>
                <w:spacing w:val="5"/>
                <w:sz w:val="14"/>
              </w:rPr>
              <w:t>Знакомство с симфо</w:t>
            </w:r>
            <w:r w:rsidRPr="003040F8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нической картиной «Празднества» К. Де</w:t>
            </w:r>
            <w:r w:rsidRPr="003040F8">
              <w:rPr>
                <w:rFonts w:eastAsia="Times New Roman"/>
                <w:b/>
                <w:color w:val="000000"/>
                <w:spacing w:val="5"/>
                <w:sz w:val="14"/>
              </w:rPr>
              <w:softHyphen/>
              <w:t>бюсси.</w:t>
            </w:r>
          </w:p>
          <w:p w:rsidR="0037214D" w:rsidRPr="002C250B" w:rsidRDefault="003040F8" w:rsidP="003040F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3040F8">
              <w:rPr>
                <w:rFonts w:ascii="Courier New" w:hAnsi="Courier New" w:cs="Courier New"/>
                <w:b/>
                <w:color w:val="000000"/>
                <w:sz w:val="18"/>
              </w:rPr>
              <w:t>Живописность музы</w:t>
            </w:r>
            <w:r w:rsidRPr="003040F8">
              <w:rPr>
                <w:rFonts w:ascii="Courier New" w:hAnsi="Courier New" w:cs="Courier New"/>
                <w:b/>
                <w:color w:val="000000"/>
                <w:sz w:val="18"/>
              </w:rPr>
              <w:softHyphen/>
              <w:t>кальных образов симфонической кар</w:t>
            </w:r>
            <w:r w:rsidRPr="003040F8">
              <w:rPr>
                <w:rFonts w:ascii="Courier New" w:hAnsi="Courier New" w:cs="Courier New"/>
                <w:b/>
                <w:color w:val="000000"/>
                <w:sz w:val="18"/>
              </w:rPr>
              <w:softHyphen/>
              <w:t>тины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D" w:rsidRPr="002C250B" w:rsidRDefault="008A1088" w:rsidP="007C0637">
            <w:pPr>
              <w:rPr>
                <w:color w:val="000000"/>
                <w:sz w:val="15"/>
              </w:rPr>
            </w:pPr>
            <w:hyperlink r:id="rId10" w:history="1">
              <w:r w:rsidRPr="008C2B45">
                <w:rPr>
                  <w:rStyle w:val="a3"/>
                  <w:sz w:val="15"/>
                </w:rPr>
                <w:t>https://www.youtube.com/watch?v=aF7JelPFjnI</w:t>
              </w:r>
            </w:hyperlink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F7" w:rsidRPr="002464C8" w:rsidRDefault="00EA7FF7" w:rsidP="00EA7FF7">
            <w:pPr>
              <w:pStyle w:val="a5"/>
              <w:shd w:val="clear" w:color="auto" w:fill="auto"/>
              <w:spacing w:before="0" w:line="269" w:lineRule="exact"/>
              <w:rPr>
                <w:sz w:val="14"/>
              </w:rPr>
            </w:pPr>
            <w:r w:rsidRPr="002464C8">
              <w:rPr>
                <w:rStyle w:val="12"/>
                <w:b w:val="0"/>
                <w:bCs/>
                <w:iCs/>
                <w:color w:val="000000"/>
                <w:sz w:val="14"/>
              </w:rPr>
              <w:t>Знать</w:t>
            </w:r>
            <w:r w:rsidRPr="002464C8">
              <w:rPr>
                <w:rStyle w:val="9"/>
                <w:color w:val="000000"/>
                <w:sz w:val="14"/>
                <w:szCs w:val="19"/>
              </w:rPr>
              <w:t xml:space="preserve"> </w:t>
            </w:r>
            <w:r w:rsidRPr="002464C8">
              <w:rPr>
                <w:color w:val="000000"/>
                <w:sz w:val="14"/>
              </w:rPr>
              <w:t xml:space="preserve">понятия: </w:t>
            </w:r>
            <w:r w:rsidRPr="002464C8">
              <w:rPr>
                <w:rStyle w:val="a7"/>
                <w:iCs/>
                <w:color w:val="000000"/>
                <w:sz w:val="14"/>
              </w:rPr>
              <w:t>импрес</w:t>
            </w:r>
            <w:r w:rsidRPr="002464C8">
              <w:rPr>
                <w:rStyle w:val="a7"/>
                <w:iCs/>
                <w:color w:val="000000"/>
                <w:sz w:val="14"/>
              </w:rPr>
              <w:softHyphen/>
              <w:t>сионизм, программная музыка, симфоническая картина.</w:t>
            </w:r>
          </w:p>
          <w:p w:rsidR="00EA7FF7" w:rsidRPr="002464C8" w:rsidRDefault="00EA7FF7" w:rsidP="00EA7FF7">
            <w:pPr>
              <w:pStyle w:val="a5"/>
              <w:shd w:val="clear" w:color="auto" w:fill="auto"/>
              <w:spacing w:before="0" w:line="269" w:lineRule="exact"/>
              <w:ind w:left="80"/>
              <w:jc w:val="left"/>
              <w:rPr>
                <w:sz w:val="14"/>
              </w:rPr>
            </w:pPr>
            <w:r w:rsidRPr="002464C8">
              <w:rPr>
                <w:rStyle w:val="12"/>
                <w:b w:val="0"/>
                <w:bCs/>
                <w:iCs/>
                <w:color w:val="000000"/>
                <w:sz w:val="14"/>
              </w:rPr>
              <w:t>Уметь:</w:t>
            </w:r>
          </w:p>
          <w:p w:rsidR="00EA7FF7" w:rsidRPr="002464C8" w:rsidRDefault="00EA7FF7" w:rsidP="00EA7FF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rPr>
                <w:sz w:val="14"/>
              </w:rPr>
            </w:pPr>
            <w:r w:rsidRPr="002464C8">
              <w:rPr>
                <w:color w:val="000000"/>
                <w:sz w:val="14"/>
              </w:rPr>
              <w:t>анализировать состав</w:t>
            </w:r>
            <w:r w:rsidRPr="002464C8">
              <w:rPr>
                <w:color w:val="000000"/>
                <w:sz w:val="14"/>
              </w:rPr>
              <w:softHyphen/>
              <w:t>ляющие средств выра</w:t>
            </w:r>
            <w:r w:rsidRPr="002464C8">
              <w:rPr>
                <w:color w:val="000000"/>
                <w:sz w:val="14"/>
              </w:rPr>
              <w:softHyphen/>
              <w:t>зительности;</w:t>
            </w:r>
          </w:p>
          <w:p w:rsidR="00EA7FF7" w:rsidRPr="002464C8" w:rsidRDefault="00EA7FF7" w:rsidP="00EA7FF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48"/>
              </w:tabs>
              <w:spacing w:before="0" w:line="269" w:lineRule="exact"/>
              <w:ind w:left="80"/>
              <w:jc w:val="left"/>
              <w:rPr>
                <w:sz w:val="14"/>
              </w:rPr>
            </w:pPr>
            <w:r w:rsidRPr="002464C8">
              <w:rPr>
                <w:color w:val="000000"/>
                <w:sz w:val="14"/>
              </w:rPr>
              <w:t>определять форму пьесы;</w:t>
            </w:r>
          </w:p>
          <w:p w:rsidR="00EA7FF7" w:rsidRPr="002464C8" w:rsidRDefault="00EA7FF7" w:rsidP="00EA7FF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rPr>
                <w:sz w:val="14"/>
              </w:rPr>
            </w:pPr>
            <w:r w:rsidRPr="002464C8">
              <w:rPr>
                <w:color w:val="000000"/>
                <w:sz w:val="14"/>
              </w:rPr>
              <w:t>проводить интонаци</w:t>
            </w:r>
            <w:r w:rsidRPr="002464C8">
              <w:rPr>
                <w:color w:val="000000"/>
                <w:sz w:val="14"/>
              </w:rPr>
              <w:softHyphen/>
              <w:t>онно-образный анализ музыки;</w:t>
            </w:r>
          </w:p>
          <w:p w:rsidR="00EA7FF7" w:rsidRPr="002464C8" w:rsidRDefault="00EA7FF7" w:rsidP="00EA7FF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before="0" w:line="269" w:lineRule="exact"/>
              <w:rPr>
                <w:sz w:val="14"/>
              </w:rPr>
            </w:pPr>
            <w:r w:rsidRPr="002464C8">
              <w:rPr>
                <w:color w:val="000000"/>
                <w:sz w:val="14"/>
              </w:rPr>
              <w:t>выявлять связи в сред</w:t>
            </w:r>
            <w:r w:rsidRPr="002464C8">
              <w:rPr>
                <w:color w:val="000000"/>
                <w:sz w:val="14"/>
              </w:rPr>
              <w:softHyphen/>
              <w:t>ствах выразительности музыки и живописи;</w:t>
            </w:r>
          </w:p>
          <w:p w:rsidR="0037214D" w:rsidRPr="002464C8" w:rsidRDefault="00EA7FF7" w:rsidP="00EA7FF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2464C8">
              <w:rPr>
                <w:color w:val="000000"/>
                <w:sz w:val="14"/>
              </w:rPr>
              <w:t>называть полное имя композитора: Клод Де</w:t>
            </w:r>
            <w:r w:rsidRPr="002464C8">
              <w:rPr>
                <w:color w:val="000000"/>
                <w:sz w:val="14"/>
              </w:rPr>
              <w:softHyphen/>
              <w:t>бюсси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205CD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Письменное рассужде</w:t>
            </w:r>
            <w:r>
              <w:rPr>
                <w:color w:val="000000"/>
              </w:rPr>
              <w:softHyphen/>
              <w:t>ние о словах композито</w:t>
            </w:r>
            <w:r>
              <w:rPr>
                <w:color w:val="000000"/>
              </w:rPr>
              <w:softHyphen/>
              <w:t>ра и музы</w:t>
            </w:r>
            <w:r>
              <w:rPr>
                <w:color w:val="000000"/>
              </w:rPr>
              <w:softHyphen/>
              <w:t>коведа Б. Асафьева: «...В музыке концерта... есть что-то от театра, дискуссии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C45715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37214D">
              <w:rPr>
                <w:i/>
                <w:iCs/>
                <w:color w:val="000000"/>
              </w:rPr>
              <w:t>.05</w:t>
            </w:r>
          </w:p>
        </w:tc>
      </w:tr>
      <w:tr w:rsidR="0037214D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4C58DB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Дж. Гершвин «Рапсодия в стиле блюз»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Pr="002C250B" w:rsidRDefault="00200EE3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00EE3">
              <w:rPr>
                <w:color w:val="000000"/>
                <w:sz w:val="20"/>
              </w:rPr>
              <w:t>Углубление знакомст</w:t>
            </w:r>
            <w:r w:rsidRPr="00200EE3">
              <w:rPr>
                <w:color w:val="000000"/>
                <w:sz w:val="20"/>
              </w:rPr>
              <w:softHyphen/>
              <w:t>ва с</w:t>
            </w:r>
            <w:proofErr w:type="gramStart"/>
            <w:r w:rsidRPr="00200EE3">
              <w:rPr>
                <w:color w:val="000000"/>
                <w:sz w:val="20"/>
              </w:rPr>
              <w:t xml:space="preserve"> .</w:t>
            </w:r>
            <w:proofErr w:type="gramEnd"/>
            <w:r w:rsidRPr="00200EE3">
              <w:rPr>
                <w:color w:val="000000"/>
                <w:sz w:val="20"/>
              </w:rPr>
              <w:t xml:space="preserve">жанром </w:t>
            </w:r>
            <w:r w:rsidRPr="00200EE3">
              <w:rPr>
                <w:rStyle w:val="a7"/>
                <w:iCs/>
                <w:color w:val="000000"/>
                <w:sz w:val="16"/>
              </w:rPr>
              <w:t>инстру</w:t>
            </w:r>
            <w:r w:rsidRPr="00200EE3">
              <w:rPr>
                <w:rStyle w:val="a7"/>
                <w:iCs/>
                <w:color w:val="000000"/>
                <w:sz w:val="16"/>
              </w:rPr>
              <w:softHyphen/>
              <w:t xml:space="preserve">ментальный концерт. </w:t>
            </w:r>
            <w:r w:rsidRPr="00200EE3">
              <w:rPr>
                <w:color w:val="000000"/>
                <w:sz w:val="20"/>
              </w:rPr>
              <w:t>Сонатно-</w:t>
            </w:r>
            <w:proofErr w:type="spellStart"/>
            <w:r w:rsidRPr="00200EE3">
              <w:rPr>
                <w:color w:val="000000"/>
                <w:sz w:val="20"/>
              </w:rPr>
              <w:t>симфониче</w:t>
            </w:r>
            <w:proofErr w:type="gramStart"/>
            <w:r w:rsidRPr="00200EE3">
              <w:rPr>
                <w:color w:val="000000"/>
                <w:sz w:val="20"/>
              </w:rPr>
              <w:t>с</w:t>
            </w:r>
            <w:proofErr w:type="spellEnd"/>
            <w:r w:rsidRPr="00200EE3">
              <w:rPr>
                <w:color w:val="000000"/>
                <w:sz w:val="20"/>
              </w:rPr>
              <w:t>-</w:t>
            </w:r>
            <w:proofErr w:type="gramEnd"/>
            <w:r w:rsidRPr="00200EE3">
              <w:rPr>
                <w:color w:val="000000"/>
                <w:sz w:val="20"/>
              </w:rPr>
              <w:t xml:space="preserve"> кий цикл. Знакомство с Концертом для скрип</w:t>
            </w:r>
            <w:r w:rsidRPr="00200EE3">
              <w:rPr>
                <w:color w:val="000000"/>
                <w:sz w:val="20"/>
              </w:rPr>
              <w:softHyphen/>
              <w:t xml:space="preserve">ки с </w:t>
            </w:r>
            <w:r w:rsidRPr="00200EE3">
              <w:rPr>
                <w:color w:val="000000"/>
                <w:sz w:val="20"/>
              </w:rPr>
              <w:lastRenderedPageBreak/>
              <w:t>оркестром А. И. Хачатуряна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D" w:rsidRPr="002A25C8" w:rsidRDefault="00F317C4" w:rsidP="007C0637">
            <w:pPr>
              <w:rPr>
                <w:color w:val="000000"/>
              </w:rPr>
            </w:pPr>
            <w:hyperlink r:id="rId11" w:history="1">
              <w:r w:rsidRPr="008C2B45">
                <w:rPr>
                  <w:rStyle w:val="a3"/>
                </w:rPr>
                <w:t>https://www.youtube.com/watch?v=IWSwP6leVZs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C8" w:rsidRPr="002464C8" w:rsidRDefault="002464C8" w:rsidP="002464C8">
            <w:pPr>
              <w:widowControl w:val="0"/>
              <w:spacing w:line="298" w:lineRule="exact"/>
              <w:ind w:left="60"/>
              <w:rPr>
                <w:rFonts w:eastAsia="Times New Roman"/>
                <w:spacing w:val="5"/>
                <w:sz w:val="14"/>
              </w:rPr>
            </w:pPr>
            <w:r w:rsidRPr="002464C8">
              <w:rPr>
                <w:rFonts w:eastAsia="Times New Roman"/>
                <w:i/>
                <w:iCs/>
                <w:color w:val="000000"/>
                <w:sz w:val="14"/>
              </w:rPr>
              <w:t>Знать:</w:t>
            </w:r>
            <w:r w:rsidRPr="002464C8">
              <w:rPr>
                <w:rFonts w:eastAsia="Times New Roman"/>
                <w:color w:val="000000"/>
                <w:spacing w:val="5"/>
                <w:sz w:val="14"/>
              </w:rPr>
              <w:t xml:space="preserve"> понятие </w:t>
            </w:r>
            <w:proofErr w:type="spellStart"/>
            <w:r w:rsidRPr="002464C8">
              <w:rPr>
                <w:rFonts w:eastAsia="Times New Roman"/>
                <w:i/>
                <w:iCs/>
                <w:color w:val="000000"/>
                <w:sz w:val="14"/>
              </w:rPr>
              <w:t>инст</w:t>
            </w:r>
            <w:r w:rsidRPr="002464C8">
              <w:rPr>
                <w:rFonts w:eastAsia="Times New Roman"/>
                <w:i/>
                <w:iCs/>
                <w:color w:val="000000"/>
                <w:sz w:val="14"/>
              </w:rPr>
              <w:softHyphen/>
              <w:t>рументалыный</w:t>
            </w:r>
            <w:proofErr w:type="spellEnd"/>
            <w:r w:rsidRPr="002464C8">
              <w:rPr>
                <w:rFonts w:eastAsia="Times New Roman"/>
                <w:i/>
                <w:iCs/>
                <w:color w:val="000000"/>
                <w:sz w:val="14"/>
              </w:rPr>
              <w:t xml:space="preserve"> концерт</w:t>
            </w:r>
            <w:r w:rsidRPr="002464C8">
              <w:rPr>
                <w:rFonts w:eastAsia="Times New Roman"/>
                <w:color w:val="000000"/>
                <w:spacing w:val="5"/>
                <w:sz w:val="14"/>
              </w:rPr>
              <w:t>; строение инструмен</w:t>
            </w:r>
            <w:r w:rsidRPr="002464C8">
              <w:rPr>
                <w:rFonts w:eastAsia="Times New Roman"/>
                <w:color w:val="000000"/>
                <w:spacing w:val="5"/>
                <w:sz w:val="14"/>
              </w:rPr>
              <w:softHyphen/>
              <w:t xml:space="preserve">тального концерта. </w:t>
            </w:r>
            <w:r w:rsidRPr="002464C8">
              <w:rPr>
                <w:rFonts w:eastAsia="Times New Roman"/>
                <w:i/>
                <w:iCs/>
                <w:color w:val="000000"/>
                <w:sz w:val="14"/>
              </w:rPr>
              <w:t>Уметь:</w:t>
            </w:r>
          </w:p>
          <w:p w:rsidR="002464C8" w:rsidRPr="002464C8" w:rsidRDefault="002464C8" w:rsidP="002464C8">
            <w:pPr>
              <w:widowControl w:val="0"/>
              <w:numPr>
                <w:ilvl w:val="0"/>
                <w:numId w:val="5"/>
              </w:numPr>
              <w:tabs>
                <w:tab w:val="left" w:pos="242"/>
              </w:tabs>
              <w:spacing w:line="298" w:lineRule="exact"/>
              <w:rPr>
                <w:rFonts w:eastAsia="Times New Roman"/>
                <w:spacing w:val="5"/>
                <w:sz w:val="14"/>
              </w:rPr>
            </w:pPr>
            <w:r w:rsidRPr="002464C8">
              <w:rPr>
                <w:rFonts w:eastAsia="Times New Roman"/>
                <w:color w:val="000000"/>
                <w:spacing w:val="5"/>
                <w:sz w:val="14"/>
              </w:rPr>
              <w:t>проводить интонаци</w:t>
            </w:r>
            <w:r w:rsidRPr="002464C8">
              <w:rPr>
                <w:rFonts w:eastAsia="Times New Roman"/>
                <w:color w:val="000000"/>
                <w:spacing w:val="5"/>
                <w:sz w:val="14"/>
              </w:rPr>
              <w:softHyphen/>
              <w:t>онно-образный анализ;</w:t>
            </w:r>
          </w:p>
          <w:p w:rsidR="002464C8" w:rsidRPr="002464C8" w:rsidRDefault="002464C8" w:rsidP="002464C8">
            <w:pPr>
              <w:widowControl w:val="0"/>
              <w:numPr>
                <w:ilvl w:val="0"/>
                <w:numId w:val="5"/>
              </w:numPr>
              <w:tabs>
                <w:tab w:val="left" w:pos="238"/>
              </w:tabs>
              <w:spacing w:line="298" w:lineRule="exact"/>
              <w:rPr>
                <w:rFonts w:eastAsia="Times New Roman"/>
                <w:spacing w:val="5"/>
                <w:sz w:val="14"/>
              </w:rPr>
            </w:pPr>
            <w:r w:rsidRPr="002464C8">
              <w:rPr>
                <w:rFonts w:eastAsia="Times New Roman"/>
                <w:color w:val="000000"/>
                <w:spacing w:val="5"/>
                <w:sz w:val="14"/>
              </w:rPr>
              <w:t xml:space="preserve">определять </w:t>
            </w:r>
            <w:r w:rsidRPr="002464C8">
              <w:rPr>
                <w:rFonts w:eastAsia="Times New Roman"/>
                <w:color w:val="000000"/>
                <w:spacing w:val="5"/>
                <w:sz w:val="14"/>
              </w:rPr>
              <w:lastRenderedPageBreak/>
              <w:t>принципы музыкального развития;</w:t>
            </w:r>
          </w:p>
          <w:p w:rsidR="0037214D" w:rsidRPr="002464C8" w:rsidRDefault="002464C8" w:rsidP="002464C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2464C8">
              <w:rPr>
                <w:rFonts w:ascii="Courier New" w:hAnsi="Courier New" w:cs="Courier New"/>
                <w:color w:val="000000"/>
                <w:sz w:val="14"/>
              </w:rPr>
              <w:t>называть полное имя композитора: А. И. Ха</w:t>
            </w:r>
            <w:r w:rsidRPr="002464C8">
              <w:rPr>
                <w:rFonts w:ascii="Courier New" w:hAnsi="Courier New" w:cs="Courier New"/>
                <w:color w:val="000000"/>
                <w:sz w:val="14"/>
              </w:rPr>
              <w:softHyphen/>
              <w:t>чатурян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423061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Послушать «Колыбель</w:t>
            </w:r>
            <w:r>
              <w:rPr>
                <w:color w:val="000000"/>
              </w:rPr>
              <w:softHyphen/>
              <w:t xml:space="preserve">ную» из оперы «Порги и </w:t>
            </w:r>
            <w:proofErr w:type="spellStart"/>
            <w:r>
              <w:rPr>
                <w:color w:val="000000"/>
              </w:rPr>
              <w:t>Бесс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C45715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37214D">
              <w:rPr>
                <w:i/>
                <w:color w:val="000000"/>
              </w:rPr>
              <w:t>.05</w:t>
            </w:r>
          </w:p>
        </w:tc>
      </w:tr>
      <w:tr w:rsidR="00DB574C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4C58DB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«Пусть музыка звучит!»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DB574C" w:rsidRDefault="00DB574C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E55D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DE55DC">
              <w:rPr>
                <w:color w:val="000000"/>
                <w:sz w:val="18"/>
              </w:rPr>
              <w:t>Углубление знакомст</w:t>
            </w:r>
            <w:r w:rsidRPr="00DE55DC">
              <w:rPr>
                <w:color w:val="000000"/>
                <w:sz w:val="18"/>
              </w:rPr>
              <w:softHyphen/>
              <w:t>ва с творчеством аме</w:t>
            </w:r>
            <w:r w:rsidRPr="00DE55DC">
              <w:rPr>
                <w:color w:val="000000"/>
                <w:sz w:val="18"/>
              </w:rPr>
              <w:softHyphen/>
              <w:t>риканского компози</w:t>
            </w:r>
            <w:r w:rsidRPr="00DE55DC">
              <w:rPr>
                <w:color w:val="000000"/>
                <w:sz w:val="18"/>
              </w:rPr>
              <w:softHyphen/>
              <w:t>тора Дж. Гершвина на примере «Рапсо</w:t>
            </w:r>
            <w:r w:rsidRPr="00DE55DC">
              <w:rPr>
                <w:color w:val="000000"/>
                <w:sz w:val="18"/>
              </w:rPr>
              <w:softHyphen/>
              <w:t xml:space="preserve">дии в стиле блюз». </w:t>
            </w:r>
            <w:r w:rsidRPr="00DE55DC">
              <w:rPr>
                <w:rStyle w:val="a7"/>
                <w:iCs/>
                <w:color w:val="000000"/>
                <w:sz w:val="14"/>
              </w:rPr>
              <w:t>Симфоджаз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B361C3" w:rsidP="007C0637">
            <w:pPr>
              <w:jc w:val="center"/>
              <w:rPr>
                <w:color w:val="000000"/>
                <w:sz w:val="15"/>
              </w:rPr>
            </w:pPr>
            <w:hyperlink r:id="rId12" w:history="1">
              <w:r w:rsidRPr="008C2B45">
                <w:rPr>
                  <w:rStyle w:val="a3"/>
                  <w:sz w:val="15"/>
                </w:rPr>
                <w:t>https://sites.google.com/site/muzykaskola51/5-klass/muzyka-i-literatura-1/urok-4</w:t>
              </w:r>
            </w:hyperlink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C8" w:rsidRPr="002464C8" w:rsidRDefault="002464C8" w:rsidP="002464C8">
            <w:pPr>
              <w:widowControl w:val="0"/>
              <w:spacing w:line="298" w:lineRule="exact"/>
              <w:ind w:left="60"/>
              <w:rPr>
                <w:rFonts w:eastAsia="Times New Roman"/>
                <w:color w:val="000000"/>
                <w:spacing w:val="5"/>
                <w:sz w:val="16"/>
              </w:rPr>
            </w:pPr>
            <w:r w:rsidRPr="002464C8">
              <w:rPr>
                <w:rFonts w:eastAsia="Times New Roman"/>
                <w:b/>
                <w:i/>
                <w:iCs/>
                <w:color w:val="000000"/>
                <w:sz w:val="16"/>
              </w:rPr>
              <w:t>Знать</w:t>
            </w:r>
            <w:r w:rsidRPr="002464C8">
              <w:rPr>
                <w:rFonts w:eastAsia="Times New Roman"/>
                <w:i/>
                <w:iCs/>
                <w:color w:val="000000"/>
                <w:sz w:val="16"/>
              </w:rPr>
              <w:t>:</w:t>
            </w:r>
            <w:r w:rsidRPr="002464C8">
              <w:rPr>
                <w:rFonts w:eastAsia="Times New Roman"/>
                <w:color w:val="000000"/>
                <w:spacing w:val="5"/>
                <w:sz w:val="16"/>
              </w:rPr>
              <w:t xml:space="preserve"> понятия: </w:t>
            </w:r>
            <w:r w:rsidRPr="002464C8">
              <w:rPr>
                <w:rFonts w:eastAsia="Times New Roman"/>
                <w:i/>
                <w:iCs/>
                <w:color w:val="000000"/>
                <w:sz w:val="16"/>
              </w:rPr>
              <w:t>джаз, симфоджаз</w:t>
            </w:r>
            <w:r w:rsidRPr="002464C8">
              <w:rPr>
                <w:rFonts w:eastAsia="Times New Roman"/>
                <w:color w:val="000000"/>
                <w:spacing w:val="5"/>
                <w:sz w:val="16"/>
              </w:rPr>
              <w:t xml:space="preserve"> и их отли</w:t>
            </w:r>
            <w:r w:rsidRPr="002464C8">
              <w:rPr>
                <w:rFonts w:eastAsia="Times New Roman"/>
                <w:color w:val="000000"/>
                <w:spacing w:val="5"/>
                <w:sz w:val="16"/>
              </w:rPr>
              <w:softHyphen/>
              <w:t xml:space="preserve">чительные черты. </w:t>
            </w:r>
          </w:p>
          <w:p w:rsidR="002464C8" w:rsidRPr="002464C8" w:rsidRDefault="002464C8" w:rsidP="002464C8">
            <w:pPr>
              <w:widowControl w:val="0"/>
              <w:spacing w:line="298" w:lineRule="exact"/>
              <w:ind w:left="60"/>
              <w:rPr>
                <w:rFonts w:eastAsia="Times New Roman"/>
                <w:b/>
                <w:spacing w:val="5"/>
                <w:sz w:val="16"/>
              </w:rPr>
            </w:pPr>
            <w:r w:rsidRPr="002464C8">
              <w:rPr>
                <w:rFonts w:eastAsia="Times New Roman"/>
                <w:b/>
                <w:i/>
                <w:iCs/>
                <w:color w:val="000000"/>
                <w:sz w:val="16"/>
              </w:rPr>
              <w:t>Уметь:</w:t>
            </w:r>
          </w:p>
          <w:p w:rsidR="002464C8" w:rsidRPr="002464C8" w:rsidRDefault="002464C8" w:rsidP="002464C8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298" w:lineRule="exact"/>
              <w:jc w:val="both"/>
              <w:rPr>
                <w:rFonts w:eastAsia="Times New Roman"/>
                <w:spacing w:val="5"/>
                <w:sz w:val="16"/>
              </w:rPr>
            </w:pPr>
            <w:r w:rsidRPr="002464C8">
              <w:rPr>
                <w:rFonts w:eastAsia="Times New Roman"/>
                <w:color w:val="000000"/>
                <w:spacing w:val="5"/>
                <w:sz w:val="16"/>
              </w:rPr>
              <w:t>проводить интонаци</w:t>
            </w:r>
            <w:r w:rsidRPr="002464C8">
              <w:rPr>
                <w:rFonts w:eastAsia="Times New Roman"/>
                <w:color w:val="000000"/>
                <w:spacing w:val="5"/>
                <w:sz w:val="16"/>
              </w:rPr>
              <w:softHyphen/>
              <w:t>онно-образный анализ музыки;</w:t>
            </w:r>
          </w:p>
          <w:p w:rsidR="00DB574C" w:rsidRPr="002464C8" w:rsidRDefault="002464C8" w:rsidP="002464C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6"/>
                <w:szCs w:val="21"/>
              </w:rPr>
            </w:pPr>
            <w:r w:rsidRPr="002464C8">
              <w:rPr>
                <w:rFonts w:ascii="Courier New" w:hAnsi="Courier New" w:cs="Courier New"/>
                <w:color w:val="000000"/>
                <w:sz w:val="16"/>
              </w:rPr>
              <w:t>выявлять жанровую принадлежность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C45715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  <w:r w:rsidR="00DB574C">
              <w:rPr>
                <w:i/>
                <w:color w:val="000000"/>
              </w:rPr>
              <w:t>.05</w:t>
            </w:r>
          </w:p>
        </w:tc>
      </w:tr>
      <w:tr w:rsidR="00DB574C" w:rsidTr="00883DD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6B41BF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>«Пусть музыка звучит!»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E55D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DE55DC">
              <w:rPr>
                <w:color w:val="000000"/>
                <w:sz w:val="18"/>
              </w:rPr>
              <w:t>Углубление знакомст</w:t>
            </w:r>
            <w:r w:rsidRPr="00DE55DC">
              <w:rPr>
                <w:color w:val="000000"/>
                <w:sz w:val="18"/>
              </w:rPr>
              <w:softHyphen/>
              <w:t>ва с творчеством аме</w:t>
            </w:r>
            <w:r w:rsidRPr="00DE55DC">
              <w:rPr>
                <w:color w:val="000000"/>
                <w:sz w:val="18"/>
              </w:rPr>
              <w:softHyphen/>
              <w:t>риканского компози</w:t>
            </w:r>
            <w:r w:rsidRPr="00DE55DC">
              <w:rPr>
                <w:color w:val="000000"/>
                <w:sz w:val="18"/>
              </w:rPr>
              <w:softHyphen/>
              <w:t>тора Дж. Гершвина на примере «Рапсо</w:t>
            </w:r>
            <w:r w:rsidRPr="00DE55DC">
              <w:rPr>
                <w:color w:val="000000"/>
                <w:sz w:val="18"/>
              </w:rPr>
              <w:softHyphen/>
              <w:t xml:space="preserve">дии в стиле блюз». </w:t>
            </w:r>
            <w:r w:rsidRPr="00DE55DC">
              <w:rPr>
                <w:rStyle w:val="a7"/>
                <w:iCs/>
                <w:color w:val="000000"/>
                <w:sz w:val="14"/>
              </w:rPr>
              <w:t>Симфоджаз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B361C3" w:rsidP="007C0637">
            <w:pPr>
              <w:jc w:val="center"/>
              <w:rPr>
                <w:color w:val="000000"/>
                <w:sz w:val="17"/>
              </w:rPr>
            </w:pPr>
            <w:hyperlink r:id="rId13" w:history="1">
              <w:r w:rsidRPr="008C2B45">
                <w:rPr>
                  <w:rStyle w:val="a3"/>
                  <w:sz w:val="17"/>
                </w:rPr>
                <w:t>https://sites.google.com/site/muzykaskola51/5-klass/muzyka-i-literatura-1/urok-4</w:t>
              </w:r>
            </w:hyperlink>
            <w:r>
              <w:rPr>
                <w:color w:val="000000"/>
                <w:sz w:val="17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C45715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</w:t>
            </w:r>
            <w:r w:rsidR="00384F27">
              <w:rPr>
                <w:i/>
                <w:color w:val="000000"/>
              </w:rPr>
              <w:t>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A"/>
    <w:lvl w:ilvl="0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1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</w:abstractNum>
  <w:abstractNum w:abstractNumId="2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</w:abstractNum>
  <w:abstractNum w:abstractNumId="3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0"/>
        <w:u w:val="none"/>
      </w:rPr>
    </w:lvl>
  </w:abstractNum>
  <w:abstractNum w:abstractNumId="5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A3"/>
    <w:rsid w:val="0000032E"/>
    <w:rsid w:val="00123BF0"/>
    <w:rsid w:val="00125B73"/>
    <w:rsid w:val="0013117D"/>
    <w:rsid w:val="001F28FB"/>
    <w:rsid w:val="00200EE3"/>
    <w:rsid w:val="00205CDB"/>
    <w:rsid w:val="002464C8"/>
    <w:rsid w:val="002A25C8"/>
    <w:rsid w:val="002C250B"/>
    <w:rsid w:val="003040F8"/>
    <w:rsid w:val="00306A4F"/>
    <w:rsid w:val="0037214D"/>
    <w:rsid w:val="00384F27"/>
    <w:rsid w:val="00392C53"/>
    <w:rsid w:val="0041378C"/>
    <w:rsid w:val="00423061"/>
    <w:rsid w:val="0045534D"/>
    <w:rsid w:val="004C58DB"/>
    <w:rsid w:val="005055E1"/>
    <w:rsid w:val="0061274D"/>
    <w:rsid w:val="006866B7"/>
    <w:rsid w:val="006B41BF"/>
    <w:rsid w:val="006E630A"/>
    <w:rsid w:val="006F5A25"/>
    <w:rsid w:val="00726C81"/>
    <w:rsid w:val="007C0637"/>
    <w:rsid w:val="007F0525"/>
    <w:rsid w:val="0080586D"/>
    <w:rsid w:val="008102AE"/>
    <w:rsid w:val="00847D0D"/>
    <w:rsid w:val="00883DD0"/>
    <w:rsid w:val="008A1088"/>
    <w:rsid w:val="00A02AA3"/>
    <w:rsid w:val="00A26D1F"/>
    <w:rsid w:val="00B361C3"/>
    <w:rsid w:val="00BD2E4D"/>
    <w:rsid w:val="00C45715"/>
    <w:rsid w:val="00D3151B"/>
    <w:rsid w:val="00D65780"/>
    <w:rsid w:val="00D80CC2"/>
    <w:rsid w:val="00D9652B"/>
    <w:rsid w:val="00DB574C"/>
    <w:rsid w:val="00DE55DC"/>
    <w:rsid w:val="00EA7FF7"/>
    <w:rsid w:val="00EB3524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Основной текст Знак1"/>
    <w:link w:val="a5"/>
    <w:uiPriority w:val="99"/>
    <w:locked/>
    <w:rsid w:val="00D9652B"/>
    <w:rPr>
      <w:rFonts w:ascii="Times New Roman" w:hAnsi="Times New Roman"/>
      <w:spacing w:val="5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D9652B"/>
    <w:pPr>
      <w:widowControl w:val="0"/>
      <w:shd w:val="clear" w:color="auto" w:fill="FFFFFF"/>
      <w:spacing w:before="180" w:line="283" w:lineRule="exact"/>
      <w:jc w:val="both"/>
    </w:pPr>
    <w:rPr>
      <w:rFonts w:eastAsiaTheme="minorHAnsi" w:cstheme="minorBidi"/>
      <w:spacing w:val="5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D9652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">
    <w:name w:val="Основной текст + 8"/>
    <w:aliases w:val="5 pt1,Курсив1,Интервал 0 pt2"/>
    <w:uiPriority w:val="99"/>
    <w:rsid w:val="00A26D1F"/>
    <w:rPr>
      <w:rFonts w:ascii="Times New Roman" w:hAnsi="Times New Roman"/>
      <w:i/>
      <w:spacing w:val="2"/>
      <w:sz w:val="17"/>
      <w:u w:val="none"/>
    </w:rPr>
  </w:style>
  <w:style w:type="character" w:customStyle="1" w:styleId="a7">
    <w:name w:val="Основной текст + Курсив"/>
    <w:aliases w:val="Интервал 0 pt7"/>
    <w:uiPriority w:val="99"/>
    <w:rsid w:val="00200EE3"/>
    <w:rPr>
      <w:rFonts w:ascii="Times New Roman" w:hAnsi="Times New Roman"/>
      <w:i/>
      <w:spacing w:val="0"/>
      <w:sz w:val="20"/>
      <w:u w:val="none"/>
    </w:rPr>
  </w:style>
  <w:style w:type="character" w:customStyle="1" w:styleId="12">
    <w:name w:val="Основной текст + Полужирный1"/>
    <w:aliases w:val="Курсив,Интервал 0 pt6"/>
    <w:uiPriority w:val="99"/>
    <w:rsid w:val="00EA7FF7"/>
    <w:rPr>
      <w:rFonts w:ascii="Times New Roman" w:hAnsi="Times New Roman"/>
      <w:b/>
      <w:i/>
      <w:spacing w:val="1"/>
      <w:sz w:val="20"/>
      <w:u w:val="none"/>
    </w:rPr>
  </w:style>
  <w:style w:type="character" w:customStyle="1" w:styleId="9">
    <w:name w:val="Основной текст + 9"/>
    <w:aliases w:val="5 pt4,Интервал 0 pt5"/>
    <w:uiPriority w:val="99"/>
    <w:rsid w:val="00EA7FF7"/>
    <w:rPr>
      <w:rFonts w:ascii="Times New Roman" w:hAnsi="Times New Roman"/>
      <w:spacing w:val="4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Основной текст Знак1"/>
    <w:link w:val="a5"/>
    <w:uiPriority w:val="99"/>
    <w:locked/>
    <w:rsid w:val="00D9652B"/>
    <w:rPr>
      <w:rFonts w:ascii="Times New Roman" w:hAnsi="Times New Roman"/>
      <w:spacing w:val="5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D9652B"/>
    <w:pPr>
      <w:widowControl w:val="0"/>
      <w:shd w:val="clear" w:color="auto" w:fill="FFFFFF"/>
      <w:spacing w:before="180" w:line="283" w:lineRule="exact"/>
      <w:jc w:val="both"/>
    </w:pPr>
    <w:rPr>
      <w:rFonts w:eastAsiaTheme="minorHAnsi" w:cstheme="minorBidi"/>
      <w:spacing w:val="5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D9652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">
    <w:name w:val="Основной текст + 8"/>
    <w:aliases w:val="5 pt1,Курсив1,Интервал 0 pt2"/>
    <w:uiPriority w:val="99"/>
    <w:rsid w:val="00A26D1F"/>
    <w:rPr>
      <w:rFonts w:ascii="Times New Roman" w:hAnsi="Times New Roman"/>
      <w:i/>
      <w:spacing w:val="2"/>
      <w:sz w:val="17"/>
      <w:u w:val="none"/>
    </w:rPr>
  </w:style>
  <w:style w:type="character" w:customStyle="1" w:styleId="a7">
    <w:name w:val="Основной текст + Курсив"/>
    <w:aliases w:val="Интервал 0 pt7"/>
    <w:uiPriority w:val="99"/>
    <w:rsid w:val="00200EE3"/>
    <w:rPr>
      <w:rFonts w:ascii="Times New Roman" w:hAnsi="Times New Roman"/>
      <w:i/>
      <w:spacing w:val="0"/>
      <w:sz w:val="20"/>
      <w:u w:val="none"/>
    </w:rPr>
  </w:style>
  <w:style w:type="character" w:customStyle="1" w:styleId="12">
    <w:name w:val="Основной текст + Полужирный1"/>
    <w:aliases w:val="Курсив,Интервал 0 pt6"/>
    <w:uiPriority w:val="99"/>
    <w:rsid w:val="00EA7FF7"/>
    <w:rPr>
      <w:rFonts w:ascii="Times New Roman" w:hAnsi="Times New Roman"/>
      <w:b/>
      <w:i/>
      <w:spacing w:val="1"/>
      <w:sz w:val="20"/>
      <w:u w:val="none"/>
    </w:rPr>
  </w:style>
  <w:style w:type="character" w:customStyle="1" w:styleId="9">
    <w:name w:val="Основной текст + 9"/>
    <w:aliases w:val="5 pt4,Интервал 0 pt5"/>
    <w:uiPriority w:val="99"/>
    <w:rsid w:val="00EA7FF7"/>
    <w:rPr>
      <w:rFonts w:ascii="Times New Roman" w:hAnsi="Times New Roman"/>
      <w:spacing w:val="4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muzike-na-temu-simfonicheskaya-muzika-klass-3027101.html" TargetMode="External"/><Relationship Id="rId13" Type="http://schemas.openxmlformats.org/officeDocument/2006/relationships/hyperlink" Target="https://sites.google.com/site/muzykaskola51/5-klass/muzyka-i-literatura-1/urok-4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prezentaciya-po-muzike-na-temu-simfonicheskaya-muzika-klass-3027101.html" TargetMode="External"/><Relationship Id="rId12" Type="http://schemas.openxmlformats.org/officeDocument/2006/relationships/hyperlink" Target="https://sites.google.com/site/muzykaskola51/5-klass/muzyka-i-literatura-1/urok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WSwP6leVZ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F7JelPFj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urok-muziki-v-klasse-simfonicheskaya-kartina-prazdnestva-kdebyussi-279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47A3-1803-435F-8E35-39D4FDC5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45</cp:revision>
  <dcterms:created xsi:type="dcterms:W3CDTF">2020-04-23T10:54:00Z</dcterms:created>
  <dcterms:modified xsi:type="dcterms:W3CDTF">2020-04-23T12:28:00Z</dcterms:modified>
</cp:coreProperties>
</file>