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B8" w:rsidRPr="004359B8" w:rsidRDefault="004359B8" w:rsidP="004359B8">
      <w:pPr>
        <w:shd w:val="clear" w:color="auto" w:fill="FFFFFF"/>
        <w:tabs>
          <w:tab w:val="left" w:pos="4170"/>
        </w:tabs>
        <w:spacing w:line="360" w:lineRule="auto"/>
        <w:rPr>
          <w:rFonts w:eastAsia="Times New Roman"/>
          <w:color w:val="666666"/>
          <w:sz w:val="27"/>
          <w:szCs w:val="27"/>
          <w:lang w:eastAsia="ru-RU"/>
        </w:rPr>
      </w:pPr>
      <w:r w:rsidRPr="004359B8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10A1F5" wp14:editId="7E22005A">
            <wp:simplePos x="0" y="0"/>
            <wp:positionH relativeFrom="column">
              <wp:posOffset>2222500</wp:posOffset>
            </wp:positionH>
            <wp:positionV relativeFrom="paragraph">
              <wp:posOffset>-537845</wp:posOffset>
            </wp:positionV>
            <wp:extent cx="1123950" cy="10382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9B8" w:rsidRPr="004359B8" w:rsidRDefault="004359B8" w:rsidP="004359B8">
      <w:pPr>
        <w:ind w:firstLine="708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359B8">
        <w:rPr>
          <w:rFonts w:eastAsia="Times New Roman"/>
          <w:b/>
          <w:bCs/>
          <w:sz w:val="22"/>
          <w:szCs w:val="22"/>
          <w:lang w:eastAsia="ru-RU"/>
        </w:rPr>
        <w:t>МУНИЦИПАЛЬНОЕ КАЗЕННОЕ ОБЩЕОБРАЗОВАТЕЛЬНОЕ УЧРЕЖДЕНИЕ</w:t>
      </w:r>
    </w:p>
    <w:p w:rsidR="004359B8" w:rsidRPr="004359B8" w:rsidRDefault="004359B8" w:rsidP="004359B8">
      <w:pPr>
        <w:ind w:firstLine="708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359B8">
        <w:rPr>
          <w:rFonts w:eastAsia="Times New Roman"/>
          <w:b/>
          <w:bCs/>
          <w:sz w:val="22"/>
          <w:szCs w:val="22"/>
          <w:lang w:eastAsia="ru-RU"/>
        </w:rPr>
        <w:t xml:space="preserve">«БАРЧХОЙОТАРСКАЯ СРЕДНЯЯ ОБЩЕОБРАЗОВАТЕЛЬНАЯ ШКОЛА» </w:t>
      </w:r>
    </w:p>
    <w:p w:rsidR="004359B8" w:rsidRPr="004359B8" w:rsidRDefault="004359B8" w:rsidP="004359B8">
      <w:pPr>
        <w:ind w:firstLine="708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359B8">
        <w:rPr>
          <w:rFonts w:eastAsia="Times New Roman"/>
          <w:b/>
          <w:bCs/>
          <w:sz w:val="22"/>
          <w:szCs w:val="22"/>
          <w:lang w:eastAsia="ru-RU"/>
        </w:rPr>
        <w:t xml:space="preserve">с. Барчхойотар  НОВОЛАКСКОГО РАЙОНА </w:t>
      </w:r>
    </w:p>
    <w:p w:rsidR="004359B8" w:rsidRPr="004359B8" w:rsidRDefault="004359B8" w:rsidP="004359B8">
      <w:pPr>
        <w:ind w:firstLine="708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359B8">
        <w:rPr>
          <w:rFonts w:eastAsia="Times New Roman"/>
          <w:b/>
          <w:bCs/>
          <w:sz w:val="22"/>
          <w:szCs w:val="22"/>
          <w:lang w:eastAsia="ru-RU"/>
        </w:rPr>
        <w:t xml:space="preserve"> РЕСПУБЛИКИ ДАГЕСТАН</w:t>
      </w:r>
    </w:p>
    <w:p w:rsidR="004359B8" w:rsidRPr="004359B8" w:rsidRDefault="004359B8" w:rsidP="004359B8">
      <w:pPr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4359B8">
        <w:rPr>
          <w:rFonts w:eastAsia="Times New Roman"/>
          <w:b/>
          <w:bCs/>
          <w:sz w:val="22"/>
          <w:szCs w:val="22"/>
          <w:lang w:eastAsia="ru-RU"/>
        </w:rPr>
        <w:t>368160        с. Барчхойотар                                                                              тел.8928-500-20-21</w:t>
      </w:r>
    </w:p>
    <w:p w:rsidR="004359B8" w:rsidRPr="004359B8" w:rsidRDefault="004359B8" w:rsidP="004359B8">
      <w:pPr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4359B8" w:rsidRPr="004359B8" w:rsidTr="00DC6E36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359B8" w:rsidRPr="004359B8" w:rsidRDefault="004359B8" w:rsidP="004359B8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359B8">
              <w:rPr>
                <w:rFonts w:eastAsia="Times New Roman"/>
                <w:b/>
                <w:sz w:val="22"/>
                <w:szCs w:val="22"/>
                <w:lang w:eastAsia="ru-RU"/>
              </w:rPr>
              <w:t>ОГРН 1050534001858                      ИНН/КПП 0524005119 / 052401001</w:t>
            </w:r>
          </w:p>
        </w:tc>
      </w:tr>
    </w:tbl>
    <w:p w:rsidR="004359B8" w:rsidRPr="004359B8" w:rsidRDefault="004359B8" w:rsidP="004359B8">
      <w:pPr>
        <w:tabs>
          <w:tab w:val="left" w:pos="3174"/>
        </w:tabs>
        <w:jc w:val="center"/>
        <w:rPr>
          <w:rFonts w:eastAsia="Times New Roman"/>
          <w:b/>
          <w:spacing w:val="80"/>
          <w:sz w:val="22"/>
          <w:szCs w:val="22"/>
          <w:lang w:eastAsia="ru-RU"/>
        </w:rPr>
      </w:pPr>
      <w:r w:rsidRPr="004359B8">
        <w:rPr>
          <w:rFonts w:eastAsia="Times New Roman"/>
          <w:b/>
          <w:spacing w:val="80"/>
          <w:sz w:val="22"/>
          <w:szCs w:val="22"/>
          <w:lang w:eastAsia="ru-RU"/>
        </w:rPr>
        <w:t>ПРИКАЗ</w:t>
      </w:r>
    </w:p>
    <w:p w:rsidR="004359B8" w:rsidRPr="00E700EB" w:rsidRDefault="004359B8" w:rsidP="004359B8">
      <w:pPr>
        <w:tabs>
          <w:tab w:val="left" w:pos="3174"/>
        </w:tabs>
        <w:ind w:left="57" w:right="57"/>
        <w:rPr>
          <w:rFonts w:eastAsia="Times New Roman"/>
          <w:b/>
          <w:lang w:eastAsia="ru-RU"/>
        </w:rPr>
      </w:pPr>
      <w:r w:rsidRPr="00E700EB">
        <w:rPr>
          <w:rFonts w:eastAsia="Times New Roman"/>
          <w:b/>
          <w:bCs/>
          <w:lang w:eastAsia="ru-RU"/>
        </w:rPr>
        <w:t>2</w:t>
      </w:r>
      <w:r w:rsidRPr="004359B8">
        <w:rPr>
          <w:rFonts w:eastAsia="Times New Roman"/>
          <w:b/>
          <w:bCs/>
          <w:lang w:eastAsia="ru-RU"/>
        </w:rPr>
        <w:t xml:space="preserve"> августа 2021 года</w:t>
      </w:r>
      <w:r w:rsidRPr="004359B8">
        <w:rPr>
          <w:rFonts w:eastAsia="Times New Roman"/>
          <w:lang w:eastAsia="ru-RU"/>
        </w:rPr>
        <w:tab/>
      </w:r>
      <w:r w:rsidRPr="004359B8">
        <w:rPr>
          <w:rFonts w:eastAsia="Times New Roman"/>
          <w:lang w:eastAsia="ru-RU"/>
        </w:rPr>
        <w:tab/>
      </w:r>
      <w:r w:rsidRPr="004359B8">
        <w:rPr>
          <w:rFonts w:eastAsia="Times New Roman"/>
          <w:lang w:eastAsia="ru-RU"/>
        </w:rPr>
        <w:tab/>
        <w:t xml:space="preserve">          </w:t>
      </w:r>
      <w:r w:rsidRPr="004359B8">
        <w:rPr>
          <w:rFonts w:eastAsia="Times New Roman"/>
          <w:lang w:eastAsia="ru-RU"/>
        </w:rPr>
        <w:tab/>
      </w:r>
      <w:r w:rsidRPr="004359B8">
        <w:rPr>
          <w:rFonts w:eastAsia="Times New Roman"/>
          <w:lang w:eastAsia="ru-RU"/>
        </w:rPr>
        <w:tab/>
      </w:r>
      <w:r w:rsidRPr="004359B8">
        <w:rPr>
          <w:rFonts w:eastAsia="Times New Roman"/>
          <w:lang w:eastAsia="ru-RU"/>
        </w:rPr>
        <w:tab/>
      </w:r>
      <w:r w:rsidRPr="004359B8">
        <w:rPr>
          <w:rFonts w:eastAsia="Times New Roman"/>
          <w:b/>
          <w:lang w:eastAsia="ru-RU"/>
        </w:rPr>
        <w:t xml:space="preserve">              №  __</w:t>
      </w:r>
      <w:r w:rsidRPr="00E700EB">
        <w:rPr>
          <w:rFonts w:eastAsia="Times New Roman"/>
          <w:b/>
          <w:lang w:eastAsia="ru-RU"/>
        </w:rPr>
        <w:t>1</w:t>
      </w:r>
      <w:r w:rsidRPr="004359B8">
        <w:rPr>
          <w:rFonts w:eastAsia="Times New Roman"/>
          <w:b/>
          <w:lang w:eastAsia="ru-RU"/>
        </w:rPr>
        <w:t>_-</w:t>
      </w:r>
      <w:proofErr w:type="gramStart"/>
      <w:r w:rsidRPr="004359B8">
        <w:rPr>
          <w:rFonts w:eastAsia="Times New Roman"/>
          <w:b/>
          <w:lang w:eastAsia="ru-RU"/>
        </w:rPr>
        <w:t>п</w:t>
      </w:r>
      <w:proofErr w:type="gramEnd"/>
    </w:p>
    <w:p w:rsidR="004359B8" w:rsidRPr="004359B8" w:rsidRDefault="004359B8" w:rsidP="004359B8">
      <w:pPr>
        <w:tabs>
          <w:tab w:val="left" w:pos="3174"/>
        </w:tabs>
        <w:ind w:left="57" w:right="57"/>
        <w:rPr>
          <w:rFonts w:eastAsia="Times New Roman"/>
          <w:b/>
          <w:lang w:eastAsia="ru-RU"/>
        </w:rPr>
      </w:pP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b/>
          <w:color w:val="000000"/>
          <w:lang w:eastAsia="ru-RU"/>
        </w:rPr>
      </w:pPr>
      <w:r w:rsidRPr="00E700EB">
        <w:rPr>
          <w:rFonts w:ascii="YS Text" w:eastAsia="Times New Roman" w:hAnsi="YS Text"/>
          <w:b/>
          <w:color w:val="000000"/>
          <w:lang w:eastAsia="ru-RU"/>
        </w:rPr>
        <w:t>Об организации подготовки МКОУ «Барчхойотарская СОШ»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b/>
          <w:color w:val="000000"/>
          <w:lang w:eastAsia="ru-RU"/>
        </w:rPr>
      </w:pPr>
      <w:r w:rsidRPr="004359B8">
        <w:rPr>
          <w:rFonts w:ascii="YS Text" w:eastAsia="Times New Roman" w:hAnsi="YS Text"/>
          <w:b/>
          <w:color w:val="000000"/>
          <w:lang w:eastAsia="ru-RU"/>
        </w:rPr>
        <w:t>к новому 2021- 2022 учебному году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Во исполнение приказа 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«Об организации подготовки образовательных учреждений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муниципального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образования </w:t>
      </w:r>
      <w:r w:rsidRPr="00E700EB">
        <w:rPr>
          <w:rFonts w:ascii="YS Text" w:eastAsia="Times New Roman" w:hAnsi="YS Text"/>
          <w:color w:val="000000"/>
          <w:lang w:eastAsia="ru-RU"/>
        </w:rPr>
        <w:t>«</w:t>
      </w:r>
      <w:proofErr w:type="spellStart"/>
      <w:r w:rsidRPr="00E700EB">
        <w:rPr>
          <w:rFonts w:ascii="YS Text" w:eastAsia="Times New Roman" w:hAnsi="YS Text"/>
          <w:color w:val="000000"/>
          <w:lang w:eastAsia="ru-RU"/>
        </w:rPr>
        <w:t>Новолакский</w:t>
      </w:r>
      <w:proofErr w:type="spellEnd"/>
      <w:r w:rsidRPr="00E700EB">
        <w:rPr>
          <w:rFonts w:ascii="YS Text" w:eastAsia="Times New Roman" w:hAnsi="YS Text"/>
          <w:color w:val="000000"/>
          <w:lang w:eastAsia="ru-RU"/>
        </w:rPr>
        <w:t xml:space="preserve"> район»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 к новому 2021-2022 учебному году» приказываю: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1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proofErr w:type="spellStart"/>
      <w:r w:rsidRPr="00E700EB">
        <w:rPr>
          <w:rFonts w:ascii="YS Text" w:eastAsia="Times New Roman" w:hAnsi="YS Text"/>
          <w:color w:val="000000"/>
          <w:lang w:eastAsia="ru-RU"/>
        </w:rPr>
        <w:t>Болоткаеву</w:t>
      </w:r>
      <w:proofErr w:type="spellEnd"/>
      <w:r w:rsidRPr="00E700EB">
        <w:rPr>
          <w:rFonts w:ascii="YS Text" w:eastAsia="Times New Roman" w:hAnsi="YS Text"/>
          <w:color w:val="000000"/>
          <w:lang w:eastAsia="ru-RU"/>
        </w:rPr>
        <w:t xml:space="preserve"> С.С.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 заведующего хозяйством: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1.1. назначить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ответственными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 xml:space="preserve"> за своевременную подготовку школы к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началу учебного года;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1.2.</w:t>
      </w:r>
      <w:r w:rsidRPr="00E700EB">
        <w:rPr>
          <w:rFonts w:ascii="YS Text" w:eastAsia="Times New Roman" w:hAnsi="YS Text"/>
          <w:color w:val="000000"/>
          <w:lang w:eastAsia="ru-RU"/>
        </w:rPr>
        <w:t xml:space="preserve"> 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подготовить акт проверки готовности </w:t>
      </w:r>
      <w:r w:rsidRPr="00E700EB">
        <w:rPr>
          <w:rFonts w:ascii="YS Text" w:eastAsia="Times New Roman" w:hAnsi="YS Text"/>
          <w:color w:val="000000"/>
          <w:lang w:eastAsia="ru-RU"/>
        </w:rPr>
        <w:t xml:space="preserve">МКОУ «Барчхойотарская СОШ» </w:t>
      </w:r>
      <w:r w:rsidRPr="004359B8">
        <w:rPr>
          <w:rFonts w:ascii="YS Text" w:eastAsia="Times New Roman" w:hAnsi="YS Text"/>
          <w:color w:val="000000"/>
          <w:lang w:eastAsia="ru-RU"/>
        </w:rPr>
        <w:t>к новому 2021-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2022 учебному году.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E700EB">
        <w:rPr>
          <w:rFonts w:ascii="YS Text" w:eastAsia="Times New Roman" w:hAnsi="YS Text"/>
          <w:color w:val="000000"/>
          <w:lang w:eastAsia="ru-RU"/>
        </w:rPr>
        <w:t>2.Утвердить со 02.08</w:t>
      </w:r>
      <w:r w:rsidRPr="004359B8">
        <w:rPr>
          <w:rFonts w:ascii="YS Text" w:eastAsia="Times New Roman" w:hAnsi="YS Text"/>
          <w:color w:val="000000"/>
          <w:lang w:eastAsia="ru-RU"/>
        </w:rPr>
        <w:t>.2021г. состав комиссии по организации и проведению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мероприятий по подготовке </w:t>
      </w:r>
      <w:r w:rsidRPr="00E700EB">
        <w:rPr>
          <w:rFonts w:ascii="YS Text" w:eastAsia="Times New Roman" w:hAnsi="YS Text"/>
          <w:color w:val="000000"/>
          <w:lang w:eastAsia="ru-RU"/>
        </w:rPr>
        <w:t>МКОУ «Барчхойотарская СОШ»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 к новому 2021-2022 учебному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году, а также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контроля за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 xml:space="preserve"> сроками и качеством проведения работ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ответственными лицами (приложение № 1).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3</w:t>
      </w:r>
      <w:r w:rsidRPr="00E700EB">
        <w:rPr>
          <w:rFonts w:ascii="YS Text" w:eastAsia="Times New Roman" w:hAnsi="YS Text"/>
          <w:color w:val="000000"/>
          <w:lang w:eastAsia="ru-RU"/>
        </w:rPr>
        <w:t xml:space="preserve"> </w:t>
      </w:r>
      <w:r w:rsidRPr="004359B8">
        <w:rPr>
          <w:rFonts w:ascii="YS Text" w:eastAsia="Times New Roman" w:hAnsi="YS Text"/>
          <w:color w:val="000000"/>
          <w:lang w:eastAsia="ru-RU"/>
        </w:rPr>
        <w:t>Членам школьной комиссии: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E700EB">
        <w:rPr>
          <w:rFonts w:ascii="YS Text" w:eastAsia="Times New Roman" w:hAnsi="YS Text"/>
          <w:color w:val="000000"/>
          <w:lang w:eastAsia="ru-RU"/>
        </w:rPr>
        <w:t>3.1. провести 02.08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.2021г. оценку «Плана мероприятий по подготовке </w:t>
      </w:r>
      <w:r w:rsidRPr="00E700EB">
        <w:rPr>
          <w:rFonts w:ascii="YS Text" w:eastAsia="Times New Roman" w:hAnsi="YS Text"/>
          <w:color w:val="000000"/>
          <w:lang w:eastAsia="ru-RU"/>
        </w:rPr>
        <w:t xml:space="preserve">МКОУ «Барчхойотарская СОШ» </w:t>
      </w:r>
      <w:r w:rsidRPr="004359B8">
        <w:rPr>
          <w:rFonts w:ascii="YS Text" w:eastAsia="Times New Roman" w:hAnsi="YS Text"/>
          <w:color w:val="000000"/>
          <w:lang w:eastAsia="ru-RU"/>
        </w:rPr>
        <w:t>к новому 2021-2022 учебному году» с целью внести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корректировочные или дополнительные мероприятия;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3.2.разработать и предоставить график проведения мероприятий: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3.2.1. по реализации плана мероприятий по подготовке к новому 2021-2022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учебному году;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3.2.2. по обеспечению выполнений предписаний органов, осуществляющих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контроль и надзор за деятельностью школы;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3.2.3.по</w:t>
      </w:r>
      <w:r w:rsidRPr="00E700EB">
        <w:rPr>
          <w:rFonts w:ascii="YS Text" w:eastAsia="Times New Roman" w:hAnsi="YS Text"/>
          <w:color w:val="000000"/>
          <w:lang w:eastAsia="ru-RU"/>
        </w:rPr>
        <w:t xml:space="preserve"> </w:t>
      </w:r>
      <w:r w:rsidRPr="004359B8">
        <w:rPr>
          <w:rFonts w:ascii="YS Text" w:eastAsia="Times New Roman" w:hAnsi="YS Text"/>
          <w:color w:val="000000"/>
          <w:lang w:eastAsia="ru-RU"/>
        </w:rPr>
        <w:t>соблюдению правил пожарной безопасности и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антитеррористической защищенности при проведении работ по подготовке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школы к 2021-2022 учебном году - постоянно;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3.3. провести проверку 10 августа 2021г. предметных и классных кабинетов,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спортивных залов, спортивной площадки на готовность к новому учебному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году;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3.4. подготовить акты по разрешению на проведение учебных занятий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в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proofErr w:type="gramStart"/>
      <w:r w:rsidRPr="00E700EB">
        <w:rPr>
          <w:rFonts w:ascii="YS Text" w:eastAsia="Times New Roman" w:hAnsi="YS Text"/>
          <w:color w:val="000000"/>
          <w:lang w:eastAsia="ru-RU"/>
        </w:rPr>
        <w:t>кабинетах</w:t>
      </w:r>
      <w:proofErr w:type="gramEnd"/>
      <w:r w:rsidRPr="00E700EB">
        <w:rPr>
          <w:rFonts w:ascii="YS Text" w:eastAsia="Times New Roman" w:hAnsi="YS Text"/>
          <w:color w:val="000000"/>
          <w:lang w:eastAsia="ru-RU"/>
        </w:rPr>
        <w:t xml:space="preserve"> школы ко 02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 .08.2021г.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4 </w:t>
      </w:r>
      <w:proofErr w:type="spellStart"/>
      <w:r w:rsidRPr="00E700EB">
        <w:rPr>
          <w:rFonts w:ascii="YS Text" w:eastAsia="Times New Roman" w:hAnsi="YS Text"/>
          <w:color w:val="000000"/>
          <w:lang w:eastAsia="ru-RU"/>
        </w:rPr>
        <w:t>Девлетгереевой</w:t>
      </w:r>
      <w:proofErr w:type="spellEnd"/>
      <w:r w:rsidRPr="00E700EB">
        <w:rPr>
          <w:rFonts w:ascii="YS Text" w:eastAsia="Times New Roman" w:hAnsi="YS Text"/>
          <w:color w:val="000000"/>
          <w:lang w:eastAsia="ru-RU"/>
        </w:rPr>
        <w:t xml:space="preserve"> Л.Б.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 заместителю директора по </w:t>
      </w:r>
      <w:r w:rsidRPr="00E700EB">
        <w:rPr>
          <w:rFonts w:ascii="YS Text" w:eastAsia="Times New Roman" w:hAnsi="YS Text"/>
          <w:color w:val="000000"/>
          <w:lang w:eastAsia="ru-RU"/>
        </w:rPr>
        <w:t>У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ВР, </w:t>
      </w:r>
      <w:proofErr w:type="spellStart"/>
      <w:r w:rsidRPr="00E700EB">
        <w:rPr>
          <w:rFonts w:ascii="YS Text" w:eastAsia="Times New Roman" w:hAnsi="YS Text"/>
          <w:color w:val="000000"/>
          <w:lang w:eastAsia="ru-RU"/>
        </w:rPr>
        <w:t>Болоткаевой</w:t>
      </w:r>
      <w:proofErr w:type="spellEnd"/>
      <w:r w:rsidRPr="00E700EB">
        <w:rPr>
          <w:rFonts w:ascii="YS Text" w:eastAsia="Times New Roman" w:hAnsi="YS Text"/>
          <w:color w:val="000000"/>
          <w:lang w:eastAsia="ru-RU"/>
        </w:rPr>
        <w:t xml:space="preserve"> С.С. заведующему хозяйством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4.1. усилить контроль за соблюдением правил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пожарной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 xml:space="preserve"> и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антитеррористической безопасности,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санитарно-эпидемиологическим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lastRenderedPageBreak/>
        <w:t>соблюдением норм, а также норм личной гигиены персонала школы;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привлечь для проведения дополнительных разъяснительных бесед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медицинский персонал (по согласованию);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4.2. усилить контроль за сроками и качеством выполнения ремонтных работ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в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школе.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5</w:t>
      </w:r>
      <w:r w:rsidR="00E700EB" w:rsidRPr="00E700EB">
        <w:rPr>
          <w:rFonts w:ascii="YS Text" w:eastAsia="Times New Roman" w:hAnsi="YS Text"/>
          <w:color w:val="000000"/>
          <w:lang w:eastAsia="ru-RU"/>
        </w:rPr>
        <w:t xml:space="preserve">. </w:t>
      </w:r>
      <w:proofErr w:type="spellStart"/>
      <w:r w:rsidR="00E700EB" w:rsidRPr="00E700EB">
        <w:rPr>
          <w:rFonts w:ascii="YS Text" w:eastAsia="Times New Roman" w:hAnsi="YS Text"/>
          <w:color w:val="000000"/>
          <w:lang w:eastAsia="ru-RU"/>
        </w:rPr>
        <w:t>Девлетгереевой</w:t>
      </w:r>
      <w:proofErr w:type="spellEnd"/>
      <w:r w:rsidR="00E700EB" w:rsidRPr="00E700EB">
        <w:rPr>
          <w:rFonts w:ascii="YS Text" w:eastAsia="Times New Roman" w:hAnsi="YS Text"/>
          <w:color w:val="000000"/>
          <w:lang w:eastAsia="ru-RU"/>
        </w:rPr>
        <w:t xml:space="preserve"> Л.Б. заместителю директора по УВР</w:t>
      </w:r>
      <w:r w:rsidRPr="004359B8">
        <w:rPr>
          <w:rFonts w:ascii="YS Text" w:eastAsia="Times New Roman" w:hAnsi="YS Text"/>
          <w:color w:val="000000"/>
          <w:lang w:eastAsia="ru-RU"/>
        </w:rPr>
        <w:t>: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5</w:t>
      </w:r>
      <w:r w:rsidR="00E700EB" w:rsidRPr="00E700EB">
        <w:rPr>
          <w:rFonts w:ascii="YS Text" w:eastAsia="Times New Roman" w:hAnsi="YS Text"/>
          <w:color w:val="000000"/>
          <w:lang w:eastAsia="ru-RU"/>
        </w:rPr>
        <w:t>.1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 xml:space="preserve"> С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>организовать совместно с классными руководителями школы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инструктажи и дополнительные беседы для учащихся и родителей (законных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представителей) о правилах соблюдения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пожарной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 xml:space="preserve"> и антитеррористической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безопасности;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5 2.организовать работу по мониторингу и сбору информации о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мероприятиях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>, планируемых и реализуемых по подготовке к новому 2021 -2022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учебному году, с целью размещения на официальном школьном сайте,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средствах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 xml:space="preserve"> массовой информации, заседаниях </w:t>
      </w:r>
      <w:r w:rsidR="00E700EB" w:rsidRPr="00E700EB">
        <w:rPr>
          <w:rFonts w:ascii="YS Text" w:eastAsia="Times New Roman" w:hAnsi="YS Text"/>
          <w:color w:val="000000"/>
          <w:lang w:eastAsia="ru-RU"/>
        </w:rPr>
        <w:t>Педагогического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 совета школы, а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также информация родительской общественности (родительские собрания,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общешкольные конференции и т.д.)</w:t>
      </w:r>
    </w:p>
    <w:p w:rsidR="004359B8" w:rsidRPr="004359B8" w:rsidRDefault="00E700EB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E700EB">
        <w:rPr>
          <w:rFonts w:ascii="YS Text" w:eastAsia="Times New Roman" w:hAnsi="YS Text"/>
          <w:color w:val="000000"/>
          <w:lang w:eastAsia="ru-RU"/>
        </w:rPr>
        <w:t>6</w:t>
      </w:r>
      <w:r w:rsidR="004359B8" w:rsidRPr="004359B8">
        <w:rPr>
          <w:rFonts w:ascii="YS Text" w:eastAsia="Times New Roman" w:hAnsi="YS Text"/>
          <w:color w:val="000000"/>
          <w:lang w:eastAsia="ru-RU"/>
        </w:rPr>
        <w:t>.</w:t>
      </w:r>
      <w:r w:rsidRPr="00E700EB">
        <w:rPr>
          <w:rFonts w:ascii="YS Text" w:eastAsia="Times New Roman" w:hAnsi="YS Text"/>
          <w:color w:val="000000"/>
          <w:lang w:eastAsia="ru-RU"/>
        </w:rPr>
        <w:t>БолоткаевойЗ.З.</w:t>
      </w:r>
      <w:r w:rsidR="004359B8" w:rsidRPr="004359B8">
        <w:rPr>
          <w:rFonts w:ascii="YS Text" w:eastAsia="Times New Roman" w:hAnsi="YS Text"/>
          <w:color w:val="000000"/>
          <w:lang w:eastAsia="ru-RU"/>
        </w:rPr>
        <w:t>, секретарю,</w:t>
      </w:r>
      <w:r w:rsidRPr="00E700EB">
        <w:rPr>
          <w:rFonts w:ascii="YS Text" w:eastAsia="Times New Roman" w:hAnsi="YS Text"/>
          <w:color w:val="000000"/>
          <w:lang w:eastAsia="ru-RU"/>
        </w:rPr>
        <w:t xml:space="preserve"> </w:t>
      </w:r>
      <w:r w:rsidR="004359B8" w:rsidRPr="004359B8">
        <w:rPr>
          <w:rFonts w:ascii="YS Text" w:eastAsia="Times New Roman" w:hAnsi="YS Text"/>
          <w:color w:val="000000"/>
          <w:lang w:eastAsia="ru-RU"/>
        </w:rPr>
        <w:t xml:space="preserve">ответственному за ведение </w:t>
      </w:r>
      <w:proofErr w:type="gramStart"/>
      <w:r w:rsidR="004359B8" w:rsidRPr="004359B8">
        <w:rPr>
          <w:rFonts w:ascii="YS Text" w:eastAsia="Times New Roman" w:hAnsi="YS Text"/>
          <w:color w:val="000000"/>
          <w:lang w:eastAsia="ru-RU"/>
        </w:rPr>
        <w:t>официального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школьного сайта: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6.1 разместить на официальном школьном сайте план мероприятий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по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подготовке </w:t>
      </w:r>
      <w:r w:rsidR="00E700EB" w:rsidRPr="00E700EB">
        <w:rPr>
          <w:rFonts w:ascii="YS Text" w:eastAsia="Times New Roman" w:hAnsi="YS Text"/>
          <w:color w:val="000000"/>
          <w:lang w:eastAsia="ru-RU"/>
        </w:rPr>
        <w:t xml:space="preserve">МКОУ «Барчхойотарская СОШ </w:t>
      </w:r>
      <w:r w:rsidRPr="004359B8">
        <w:rPr>
          <w:rFonts w:ascii="YS Text" w:eastAsia="Times New Roman" w:hAnsi="YS Text"/>
          <w:color w:val="000000"/>
          <w:lang w:eastAsia="ru-RU"/>
        </w:rPr>
        <w:t>к новому 2021-2022 учебному году;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6.2 .производить обновление и накопление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справочно-информационного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материала о ходе подготовки школы к новому 2021-2022 учебному году.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7</w:t>
      </w:r>
      <w:r w:rsidR="00E700EB" w:rsidRPr="00E700EB">
        <w:rPr>
          <w:rFonts w:ascii="YS Text" w:eastAsia="Times New Roman" w:hAnsi="YS Text"/>
          <w:color w:val="000000"/>
          <w:lang w:eastAsia="ru-RU"/>
        </w:rPr>
        <w:t>. БОЛОТКАЕВОЙ З.З.</w:t>
      </w:r>
      <w:r w:rsidRPr="004359B8">
        <w:rPr>
          <w:rFonts w:ascii="YS Text" w:eastAsia="Times New Roman" w:hAnsi="YS Text"/>
          <w:color w:val="000000"/>
          <w:lang w:eastAsia="ru-RU"/>
        </w:rPr>
        <w:t xml:space="preserve">, педагогу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-б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>иблиотекарю: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7.1. предоставить для согласования и утверждения план мероприятий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по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100% обеспечению учебниками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 xml:space="preserve"> ,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 xml:space="preserve"> приобретению необходимой </w:t>
      </w:r>
      <w:proofErr w:type="spellStart"/>
      <w:r w:rsidRPr="004359B8">
        <w:rPr>
          <w:rFonts w:ascii="YS Text" w:eastAsia="Times New Roman" w:hAnsi="YS Text"/>
          <w:color w:val="000000"/>
          <w:lang w:eastAsia="ru-RU"/>
        </w:rPr>
        <w:t>учебно</w:t>
      </w:r>
      <w:r w:rsidRPr="004359B8">
        <w:rPr>
          <w:rFonts w:ascii="YS Text" w:eastAsia="Times New Roman" w:hAnsi="YS Text"/>
          <w:color w:val="000000"/>
          <w:lang w:eastAsia="ru-RU"/>
        </w:rPr>
        <w:softHyphen/>
      </w:r>
      <w:proofErr w:type="spell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методической литературы для фонда школьной библиотеки к началу 2021 -2022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учебного года.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8</w:t>
      </w:r>
      <w:r w:rsidR="00E700EB" w:rsidRPr="00E700EB">
        <w:rPr>
          <w:rFonts w:ascii="YS Text" w:eastAsia="Times New Roman" w:hAnsi="YS Text"/>
          <w:color w:val="000000"/>
          <w:lang w:eastAsia="ru-RU"/>
        </w:rPr>
        <w:t xml:space="preserve">. </w:t>
      </w:r>
      <w:r w:rsidRPr="004359B8">
        <w:rPr>
          <w:rFonts w:ascii="YS Text" w:eastAsia="Times New Roman" w:hAnsi="YS Text"/>
          <w:color w:val="000000"/>
          <w:lang w:eastAsia="ru-RU"/>
        </w:rPr>
        <w:t>Учителям, ответственным за учебные кабинеты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 xml:space="preserve"> :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подготовить к 10 августа 2021г. предметные и классные кабинеты, спортивные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залы, спортивную площадку к новому учебному году, для проведения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учебных</w:t>
      </w:r>
      <w:proofErr w:type="gramEnd"/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занятий.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>9</w:t>
      </w:r>
      <w:r w:rsidR="00E700EB" w:rsidRPr="00E700EB">
        <w:rPr>
          <w:rFonts w:ascii="YS Text" w:eastAsia="Times New Roman" w:hAnsi="YS Text"/>
          <w:color w:val="000000"/>
          <w:lang w:eastAsia="ru-RU"/>
        </w:rPr>
        <w:t xml:space="preserve">. </w:t>
      </w:r>
      <w:proofErr w:type="gramStart"/>
      <w:r w:rsidRPr="004359B8">
        <w:rPr>
          <w:rFonts w:ascii="YS Text" w:eastAsia="Times New Roman" w:hAnsi="YS Text"/>
          <w:color w:val="000000"/>
          <w:lang w:eastAsia="ru-RU"/>
        </w:rPr>
        <w:t>Контроль за</w:t>
      </w:r>
      <w:proofErr w:type="gramEnd"/>
      <w:r w:rsidRPr="004359B8">
        <w:rPr>
          <w:rFonts w:ascii="YS Text" w:eastAsia="Times New Roman" w:hAnsi="YS Text"/>
          <w:color w:val="000000"/>
          <w:lang w:eastAsia="ru-RU"/>
        </w:rPr>
        <w:t xml:space="preserve"> исполнением настоящего приказа оставляю за собой.</w:t>
      </w:r>
    </w:p>
    <w:p w:rsidR="00E700EB" w:rsidRP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</w:p>
    <w:p w:rsidR="00E700EB" w:rsidRP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</w:p>
    <w:p w:rsidR="004359B8" w:rsidRPr="00E700EB" w:rsidRDefault="004359B8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  <w:r w:rsidRPr="004359B8">
        <w:rPr>
          <w:rFonts w:ascii="YS Text" w:eastAsia="Times New Roman" w:hAnsi="YS Text"/>
          <w:color w:val="000000"/>
          <w:lang w:eastAsia="ru-RU"/>
        </w:rPr>
        <w:t xml:space="preserve">Директор </w:t>
      </w:r>
      <w:r w:rsidR="00E700EB" w:rsidRPr="00E700EB">
        <w:rPr>
          <w:rFonts w:ascii="YS Text" w:eastAsia="Times New Roman" w:hAnsi="YS Text"/>
          <w:color w:val="000000"/>
          <w:lang w:eastAsia="ru-RU"/>
        </w:rPr>
        <w:t>МКОУ «Барчхойотарская СОШ                    М.Ю. Джамалдинова</w:t>
      </w:r>
    </w:p>
    <w:p w:rsidR="00E700EB" w:rsidRP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Pr="004359B8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4359B8" w:rsidRPr="004359B8" w:rsidRDefault="004359B8" w:rsidP="00E700EB">
      <w:pPr>
        <w:shd w:val="clear" w:color="auto" w:fill="FFFFFF"/>
        <w:jc w:val="right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lastRenderedPageBreak/>
        <w:t>Приложение №1</w:t>
      </w:r>
    </w:p>
    <w:p w:rsidR="004359B8" w:rsidRPr="004359B8" w:rsidRDefault="004359B8" w:rsidP="00E700EB">
      <w:pPr>
        <w:shd w:val="clear" w:color="auto" w:fill="FFFFFF"/>
        <w:jc w:val="right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>к приказу директора</w:t>
      </w:r>
    </w:p>
    <w:p w:rsidR="004359B8" w:rsidRPr="004359B8" w:rsidRDefault="00E700EB" w:rsidP="00E700EB">
      <w:pPr>
        <w:shd w:val="clear" w:color="auto" w:fill="FFFFFF"/>
        <w:jc w:val="right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МКОУ «Барчхойотарская СОШ </w:t>
      </w:r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от 02</w:t>
      </w:r>
      <w:r w:rsidR="004359B8"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августа </w:t>
      </w:r>
      <w:r w:rsidR="004359B8"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2021г. № </w:t>
      </w:r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1</w:t>
      </w: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E700EB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>Состав комиссии по организации и проведению мероприятий по подготовке</w:t>
      </w:r>
    </w:p>
    <w:p w:rsidR="004359B8" w:rsidRPr="004359B8" w:rsidRDefault="00E700EB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МКОУ «Барчхойотарская СОШ </w:t>
      </w:r>
      <w:r w:rsidR="004359B8"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>к новому 2021-2022 учебному году</w:t>
      </w:r>
    </w:p>
    <w:p w:rsidR="004359B8" w:rsidRPr="00E700EB" w:rsidRDefault="00E700EB" w:rsidP="00E700EB">
      <w:pPr>
        <w:pStyle w:val="a3"/>
        <w:numPr>
          <w:ilvl w:val="0"/>
          <w:numId w:val="1"/>
        </w:num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Джамалдинова Малика </w:t>
      </w:r>
      <w:proofErr w:type="spellStart"/>
      <w:r w:rsidRP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>Юсуповна</w:t>
      </w:r>
      <w:proofErr w:type="spellEnd"/>
      <w:r w:rsidRP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  <w:proofErr w:type="gramStart"/>
      <w:r w:rsidR="004359B8" w:rsidRP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>-п</w:t>
      </w:r>
      <w:proofErr w:type="gramEnd"/>
      <w:r w:rsidR="004359B8" w:rsidRP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>редседатель комиссии, директор;</w:t>
      </w:r>
    </w:p>
    <w:p w:rsidR="004359B8" w:rsidRPr="004359B8" w:rsidRDefault="004359B8" w:rsidP="004359B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2 </w:t>
      </w:r>
      <w:proofErr w:type="spellStart"/>
      <w:r w:rsid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>Девлетгереева</w:t>
      </w:r>
      <w:proofErr w:type="spellEnd"/>
      <w:r w:rsid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Лариса </w:t>
      </w:r>
      <w:proofErr w:type="spellStart"/>
      <w:r w:rsid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>Билаловна</w:t>
      </w:r>
      <w:proofErr w:type="spellEnd"/>
      <w:r w:rsidR="00E700EB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  <w:r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>- член комиссии, заместитель директора по УВР;</w:t>
      </w:r>
    </w:p>
    <w:p w:rsidR="004359B8" w:rsidRDefault="00E700EB" w:rsidP="00E700EB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3</w:t>
      </w:r>
      <w:r w:rsidR="004359B8"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Болоткаева</w:t>
      </w:r>
      <w:proofErr w:type="spellEnd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Самарт</w:t>
      </w:r>
      <w:proofErr w:type="spellEnd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С.</w:t>
      </w:r>
      <w:r w:rsidR="004359B8" w:rsidRPr="004359B8"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- член комиссии, заведующий хозяйством</w:t>
      </w:r>
    </w:p>
    <w:p w:rsidR="00E700EB" w:rsidRPr="004359B8" w:rsidRDefault="00E700EB" w:rsidP="00E700EB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4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Болоткаева</w:t>
      </w:r>
      <w:proofErr w:type="spellEnd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>Залина</w:t>
      </w:r>
      <w:proofErr w:type="spellEnd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З. – член комиссии, секретарь</w:t>
      </w:r>
      <w:bookmarkStart w:id="0" w:name="_GoBack"/>
      <w:bookmarkEnd w:id="0"/>
      <w:r>
        <w:rPr>
          <w:rFonts w:ascii="YS Text" w:eastAsia="Times New Roman" w:hAnsi="YS Text"/>
          <w:color w:val="000000"/>
          <w:sz w:val="23"/>
          <w:szCs w:val="23"/>
          <w:lang w:eastAsia="ru-RU"/>
        </w:rPr>
        <w:t xml:space="preserve"> </w:t>
      </w:r>
    </w:p>
    <w:p w:rsidR="00977BE1" w:rsidRDefault="00977BE1" w:rsidP="004359B8">
      <w:pPr>
        <w:shd w:val="clear" w:color="auto" w:fill="FFFFFF"/>
      </w:pPr>
    </w:p>
    <w:sectPr w:rsidR="0097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05922"/>
    <w:multiLevelType w:val="hybridMultilevel"/>
    <w:tmpl w:val="619E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0B"/>
    <w:rsid w:val="000C770B"/>
    <w:rsid w:val="004359B8"/>
    <w:rsid w:val="00977BE1"/>
    <w:rsid w:val="00E7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Моника</dc:creator>
  <cp:keywords/>
  <dc:description/>
  <cp:lastModifiedBy>Моника</cp:lastModifiedBy>
  <cp:revision>2</cp:revision>
  <cp:lastPrinted>2021-08-15T11:32:00Z</cp:lastPrinted>
  <dcterms:created xsi:type="dcterms:W3CDTF">2021-08-15T11:13:00Z</dcterms:created>
  <dcterms:modified xsi:type="dcterms:W3CDTF">2021-08-15T11:35:00Z</dcterms:modified>
</cp:coreProperties>
</file>