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1D" w:rsidRPr="0008681D" w:rsidRDefault="0008681D" w:rsidP="000868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8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08681D" w:rsidRPr="0008681D" w:rsidRDefault="0008681D" w:rsidP="000868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868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Новолакского района </w:t>
      </w:r>
    </w:p>
    <w:p w:rsidR="0008681D" w:rsidRPr="0008681D" w:rsidRDefault="0008681D" w:rsidP="000868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681D" w:rsidRPr="0008681D" w:rsidTr="0008681D">
        <w:tc>
          <w:tcPr>
            <w:tcW w:w="4785" w:type="dxa"/>
            <w:hideMark/>
          </w:tcPr>
          <w:p w:rsidR="0008681D" w:rsidRPr="0008681D" w:rsidRDefault="0008681D" w:rsidP="00086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8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08681D" w:rsidRPr="0008681D" w:rsidRDefault="0008681D" w:rsidP="0008681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6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заседании педагогического совета  МКОУ «Барчхойотарская СОШ»</w:t>
            </w:r>
          </w:p>
          <w:p w:rsidR="0008681D" w:rsidRPr="0008681D" w:rsidRDefault="0008681D" w:rsidP="00086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  <w:r w:rsidRPr="00086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№___ от _______20___г.</w:t>
            </w:r>
          </w:p>
        </w:tc>
        <w:tc>
          <w:tcPr>
            <w:tcW w:w="4786" w:type="dxa"/>
          </w:tcPr>
          <w:p w:rsidR="0008681D" w:rsidRPr="0008681D" w:rsidRDefault="0008681D" w:rsidP="0008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6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08681D" w:rsidRPr="0008681D" w:rsidRDefault="0008681D" w:rsidP="0008681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6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директором МКОУ  «Барчхойотарская СОШ»</w:t>
            </w:r>
          </w:p>
          <w:p w:rsidR="0008681D" w:rsidRPr="0008681D" w:rsidRDefault="0008681D" w:rsidP="0008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86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  М.Ю. </w:t>
            </w:r>
            <w:proofErr w:type="spellStart"/>
            <w:r w:rsidRPr="000868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Джамалдинова</w:t>
            </w:r>
            <w:proofErr w:type="spellEnd"/>
          </w:p>
          <w:p w:rsidR="0008681D" w:rsidRPr="0008681D" w:rsidRDefault="0008681D" w:rsidP="000868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№____ от __________20____г. </w:t>
            </w:r>
          </w:p>
          <w:p w:rsidR="0008681D" w:rsidRPr="0008681D" w:rsidRDefault="0008681D" w:rsidP="00086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81D" w:rsidRPr="0008681D" w:rsidRDefault="0008681D" w:rsidP="000868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FC1" w:rsidRPr="00D70FC1" w:rsidRDefault="00D70FC1" w:rsidP="00D70FC1">
      <w:pPr>
        <w:rPr>
          <w:rFonts w:ascii="Times New Roman" w:eastAsia="Calibri" w:hAnsi="Times New Roman" w:cs="Times New Roman"/>
          <w:sz w:val="24"/>
          <w:szCs w:val="24"/>
        </w:rPr>
      </w:pP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E3190" w:rsidRPr="00D70FC1" w:rsidRDefault="00CE3190" w:rsidP="00486B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FC1">
        <w:rPr>
          <w:rFonts w:ascii="Times New Roman" w:hAnsi="Times New Roman" w:cs="Times New Roman"/>
          <w:b/>
          <w:sz w:val="32"/>
          <w:szCs w:val="32"/>
        </w:rPr>
        <w:t xml:space="preserve">Об индивидуальном учете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32"/>
          <w:szCs w:val="32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32"/>
          <w:szCs w:val="32"/>
        </w:rPr>
        <w:t xml:space="preserve"> муниципального казенного общеобразовательного учреждения «</w:t>
      </w:r>
      <w:r w:rsidR="0008681D">
        <w:rPr>
          <w:rFonts w:ascii="Times New Roman" w:hAnsi="Times New Roman" w:cs="Times New Roman"/>
          <w:b/>
          <w:sz w:val="32"/>
          <w:szCs w:val="32"/>
        </w:rPr>
        <w:t>Барчхойотар</w:t>
      </w:r>
      <w:r w:rsidRPr="00D70FC1">
        <w:rPr>
          <w:rFonts w:ascii="Times New Roman" w:hAnsi="Times New Roman" w:cs="Times New Roman"/>
          <w:b/>
          <w:sz w:val="32"/>
          <w:szCs w:val="32"/>
        </w:rPr>
        <w:t>ская средняя общеобразовательная школа» Новолакского района РД.</w:t>
      </w:r>
    </w:p>
    <w:p w:rsidR="00CE3190" w:rsidRPr="00D70FC1" w:rsidRDefault="00CE3190" w:rsidP="00CE3190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4724B" w:rsidRPr="00D70FC1" w:rsidRDefault="00CE3190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Настоящее Положение об индивидуальном учете результатов освоения образовательных программ обучающимися Муниципального казенного общеобразовательного учреждения «</w:t>
      </w:r>
      <w:r w:rsidR="0008681D">
        <w:rPr>
          <w:rFonts w:ascii="Times New Roman" w:hAnsi="Times New Roman" w:cs="Times New Roman"/>
          <w:sz w:val="28"/>
          <w:szCs w:val="28"/>
        </w:rPr>
        <w:t>Барчхойотар</w:t>
      </w:r>
      <w:r w:rsidRPr="00D70FC1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 Новолакского района РД (далее положение) разработано в соответствии с Федеральным законом от 29. 12. 2012 г. №273-ФЗ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Министерства образования науки Российской Федерации от 06. 10. 2009 №373 «Обут</w:t>
      </w:r>
      <w:r w:rsidR="0084724B" w:rsidRPr="00D70FC1">
        <w:rPr>
          <w:rFonts w:ascii="Times New Roman" w:hAnsi="Times New Roman" w:cs="Times New Roman"/>
          <w:sz w:val="28"/>
          <w:szCs w:val="28"/>
        </w:rPr>
        <w:t>верждении</w:t>
      </w:r>
      <w:proofErr w:type="gramEnd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724B" w:rsidRPr="00D70FC1">
        <w:rPr>
          <w:rFonts w:ascii="Times New Roman" w:hAnsi="Times New Roman" w:cs="Times New Roman"/>
          <w:sz w:val="28"/>
          <w:szCs w:val="28"/>
        </w:rPr>
        <w:t xml:space="preserve">и введении в действие </w:t>
      </w:r>
      <w:r w:rsidR="0074274B" w:rsidRPr="00D70FC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Министерством образования науки Российской Федерации от 17.12.2010 № 1897 «Об утверждении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образования, утвержденным приказом Министерством образования науки Российской Федерации от 17.05.2012 № 413 «Об утверждении федерального государственного образовательногостандарта среднего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общего образования», </w:t>
      </w:r>
      <w:r w:rsidR="0074274B" w:rsidRPr="00D70FC1">
        <w:rPr>
          <w:rFonts w:ascii="Times New Roman" w:hAnsi="Times New Roman" w:cs="Times New Roman"/>
          <w:sz w:val="28"/>
          <w:szCs w:val="28"/>
        </w:rPr>
        <w:lastRenderedPageBreak/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Правилами выявления детей, проявивших выдающиеся способности, сопровождения и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4274B" w:rsidRPr="00D70FC1">
        <w:rPr>
          <w:rFonts w:ascii="Times New Roman" w:hAnsi="Times New Roman" w:cs="Times New Roman"/>
          <w:sz w:val="28"/>
          <w:szCs w:val="28"/>
        </w:rPr>
        <w:t>мониторинга их дальнейшего развития, утвержденными постановлением правительства РФ от 17.11.2015 № 1239, Порядком формирования и ведения государственного информационного ресурса о детях, проявивших выдающиеся способности, утвержденным приказом Министерством образования науки Российской Федерации от 18.04.2016 № 424, письмом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образования», письмом Министерства образованияи науки России</w:t>
      </w:r>
      <w:proofErr w:type="gramEnd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 №09-1672 от 18.08.2017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деятельности», а также в соответствии с Уставом М</w:t>
      </w:r>
      <w:r w:rsidR="0084724B" w:rsidRPr="00D70FC1">
        <w:rPr>
          <w:rFonts w:ascii="Times New Roman" w:hAnsi="Times New Roman" w:cs="Times New Roman"/>
          <w:sz w:val="28"/>
          <w:szCs w:val="28"/>
        </w:rPr>
        <w:t>К</w:t>
      </w:r>
      <w:r w:rsidR="0074274B" w:rsidRPr="00D70FC1">
        <w:rPr>
          <w:rFonts w:ascii="Times New Roman" w:hAnsi="Times New Roman" w:cs="Times New Roman"/>
          <w:sz w:val="28"/>
          <w:szCs w:val="28"/>
        </w:rPr>
        <w:t>ОУ «</w:t>
      </w:r>
      <w:r w:rsidR="0008681D">
        <w:rPr>
          <w:rFonts w:ascii="Times New Roman" w:hAnsi="Times New Roman" w:cs="Times New Roman"/>
          <w:sz w:val="28"/>
          <w:szCs w:val="28"/>
        </w:rPr>
        <w:t>Барчхойотар</w:t>
      </w:r>
      <w:r w:rsidR="0084724B" w:rsidRPr="00D70FC1">
        <w:rPr>
          <w:rFonts w:ascii="Times New Roman" w:hAnsi="Times New Roman" w:cs="Times New Roman"/>
          <w:sz w:val="28"/>
          <w:szCs w:val="28"/>
        </w:rPr>
        <w:t>ская</w:t>
      </w:r>
      <w:r w:rsidR="0008681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4274B" w:rsidRPr="00D70FC1">
        <w:rPr>
          <w:rFonts w:ascii="Times New Roman" w:hAnsi="Times New Roman" w:cs="Times New Roman"/>
          <w:sz w:val="28"/>
          <w:szCs w:val="28"/>
        </w:rPr>
        <w:t xml:space="preserve">СОШ» (далее – Учреждение) и иными нормативно-правовыми актами в области образования и локальными актами Учреждения.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2. Настоящее положение: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определяет общие правила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результатов освоения образовательных программ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регламентирует деятельность работников Учреждения по учету индивидуальных образовательных достижений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образовательных программ, реализуемых в Учреждении, а также в других организациях, осуществляющих образовательную деятельность и поощрений обучающихся;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устанавливает возможность зачета индивидуальных достижений одаренных обучающихся, сведения о которых размещены в государственном </w:t>
      </w: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информационном ресурсе о детях, проявивших выдающиеся способности, в ходе промежуточной аттестации и итоговой аттестации по предметам, не выносимым на ГИА. </w:t>
      </w:r>
    </w:p>
    <w:p w:rsidR="0084724B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3. В положении используются следующие понятия, термины и сокращения: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индивидуальное образовательное достижение обучающегося – результат освоения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– начального общего, основного общего, среднего общего образования, адаптированных образовательных программ, а также дополнительных общеобразовательных общеразвивающих программ, в соответствии с индивидуальными их потребностями; </w:t>
      </w:r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 и организационно-распорядительными документами Учреждения; </w:t>
      </w:r>
      <w:proofErr w:type="gramEnd"/>
    </w:p>
    <w:p w:rsidR="0084724B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портфолио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– комплекс документов, отражающих совокупность индивидуальных образовательных достижений обучающегося в урочной и </w:t>
      </w:r>
      <w:r w:rsidR="0084724B" w:rsidRPr="00D70FC1">
        <w:rPr>
          <w:rFonts w:ascii="Times New Roman" w:hAnsi="Times New Roman" w:cs="Times New Roman"/>
          <w:sz w:val="28"/>
          <w:szCs w:val="28"/>
        </w:rPr>
        <w:t xml:space="preserve">(или) внеурочной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поощрение – способ/метод стимулирования, побуждения обучающегося к образовательной, творческой, спортивной и иной деятельности. Осуществляется в признании значимости и важности поощряемой деятельности, во всестороннем содействии ее успешности, в публичном одобрении достигнутых результатов и в выделении особо отличившихся: их награждение в виде призов, дипломов, памятных подарков;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ФГОС – федеральные государственные образовательные стандарты общего образования;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ООП – основная образовательная программа.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II. Цели и задачи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4. Целью индивидуального учета результатов освоения образовательных программ обучающимися Учреждения является определение образовательных потребностей и интересов личности, эффективное и </w:t>
      </w: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поступательное развитие способностей обучающихся, выявление индивидуальных проблем в обучении и их своевременное решение.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5. Задачи индивидуального учета результатов освоения образовательных программ: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1) определение уровня освоения обучающимися осваиваемых ими образовательных программ; </w:t>
      </w:r>
      <w:proofErr w:type="gramEnd"/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установление степени соответствия фактически достигнутых образовательных результатов планируемым результатам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контроль и оценка качества образовательной деятельности Учреждения;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выявление обучающихся, нуждающихся в предоставлении специальных условий для обучения с учетом особенностей их психофизического развития и состояния здоровья;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индивидуализация и дифференциация образовательной деятельности;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6) объединение воспитательного потенциала семьи и Учреждения в интересах развития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содействие системе выявления и поддержки одаренных детей посредством учета результатов их участия в олимпиадах и иных интеллектуальных и (или) творческих конкурсах. </w:t>
      </w:r>
    </w:p>
    <w:p w:rsidR="00486B4C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6. Достижение основной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цели индивидуального учета результатов освоения образовательных программ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 обучающимися обеспечивается через реализацию следующих мероприятий: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совершенствование структуры, организации и содержания системы оценивания и учета образовательных достижений обучающихся;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обеспечение комплексного подхода к оценке достижения обучающихся всех трех групп результатов образования: личностных,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и предметных;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разработку и определение/выбор адекватных форм оценивания,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контрольноизмерительных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материалов возрасту и т. д.; </w:t>
      </w:r>
    </w:p>
    <w:p w:rsidR="00486B4C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дифференциацию содержания образования с учетом образовательных потребностей и интересов обучающихся, обеспечивающих возможность </w:t>
      </w:r>
      <w:r w:rsidRPr="00D70FC1">
        <w:rPr>
          <w:rFonts w:ascii="Times New Roman" w:hAnsi="Times New Roman" w:cs="Times New Roman"/>
          <w:sz w:val="28"/>
          <w:szCs w:val="28"/>
        </w:rPr>
        <w:lastRenderedPageBreak/>
        <w:t>углубленного изучения отдельных учебных предметов и (или) профильное обучение;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5) организацию/участие системных исследований, мониторинга индивидуальных образовательных достижений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6) отслеживание динамики индивидуальных образовательных результатов (по итогам текущего контроля успеваемости, промежуточной итоговой аттестации, образовательных мероприятий и пр.);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7) повышение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уровня педагогов и обучающихся;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ознакомление родителей (законных представителей) обучающихся с ходом образовательной деятельности и результатами их образовательной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7. В основу индивидуального учета результатов освоения обучающимися образовательных программ в Учреждении положены следующие принципы:</w:t>
      </w:r>
    </w:p>
    <w:p w:rsidR="001F06EF" w:rsidRPr="00D70FC1" w:rsidRDefault="001F06EF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планомерность;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обоснованность;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полнота;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системность;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открытость;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результативность;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непрерывность;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достоверность.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III.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8. В Учреждении осуществляется индивидуальный учет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0FC1">
        <w:rPr>
          <w:rFonts w:ascii="Times New Roman" w:hAnsi="Times New Roman" w:cs="Times New Roman"/>
          <w:sz w:val="28"/>
          <w:szCs w:val="28"/>
        </w:rPr>
        <w:t xml:space="preserve">1) образовательных программ начального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образовательных программ основного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образовательных программ среднего общего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4) адаптированных образовательных программ;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дополнительных общеобразовательных общеразвивающих программ.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9. К индивидуальным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учебные достижения;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достижения по программам внеурочной деятельности;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достижения по программам дополнительного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личностные образовательные результаты.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10. К учебным достижениям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текущего контроля, промежуточной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государственной итоговой аттестации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по ООП;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достижения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в познавательной, проектной, проектно-поисковой, учебно-исследовательской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11. К достижениям по программам внеурочной деятельности, дополнительным общеобразовательным общеразвивающим программам относятся: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предметные и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результаты освоения образовательных программ, необходимые для продолжения образования;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результаты участия/участие в олимпиадах и иных интеллектуальных, профессиональных и (или) творческих конкурсах, в том числе в мероприятиях, перечень которых сформирован в соответствии с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РФ от 17.11.2015 № 1239;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результаты участия/участие в физкультурных мероприятиях и спортивных мероприятиях;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4) сдача норм физкультурного комплекса «Готов к труду и обороне».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>12. К личностным образовательным результатам относятся</w:t>
      </w:r>
      <w:r w:rsidRPr="00D70F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1) полученный в процессе освоения образовательной программы опыт;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толерантность в отношении других культур, народов, религий;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ориентация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на гуманистические идеалы и демократические ценности;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самостоятельность в социально и личностно значимых ситуациях;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опыт проектирования своей социальной роли;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6) осознание и развитие личностных смыслов учения;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7) готовность и способность к самообразованию;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8) участие в работе органов ученического самоуправления;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9) осуществление волонтерской (добровольческой) деятельности. </w:t>
      </w:r>
    </w:p>
    <w:p w:rsidR="001F06EF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13. К </w:t>
      </w:r>
      <w:proofErr w:type="spellStart"/>
      <w:r w:rsidRPr="00D70FC1">
        <w:rPr>
          <w:rFonts w:ascii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образовательным результатам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 универсальные учебные действия: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>1) личностные (нравственно-этическая ориентация; готовность к выб</w:t>
      </w:r>
      <w:r w:rsidR="001F06EF" w:rsidRPr="00D70FC1">
        <w:rPr>
          <w:rFonts w:ascii="Times New Roman" w:hAnsi="Times New Roman" w:cs="Times New Roman"/>
          <w:sz w:val="28"/>
          <w:szCs w:val="28"/>
        </w:rPr>
        <w:t xml:space="preserve">ору жизненной позиции и др.); </w:t>
      </w:r>
      <w:proofErr w:type="gramEnd"/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2) рефлексивные (целеполагание; планирование деятельности; выбор способов деятельности; самоконтроль; самооценка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познавательные (поиск и кодирование информации, в том числе представленной в цифровой форме; перевод одного способа подачи информации в другой; смысловое чтение; проектно-исследовательская компетентность и т. д.);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коммуникативные (выступление с аудио-, виде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сопровождением; выражение своего мнения; бесконфликтность; создание текстов различных типов, стилей и видов.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IV.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 Учреждении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14. Индивидуальный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осуществляется посредством: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внутренней оценки результатов освоения образовательных программ (текущий контроль успеваемости обучающихся в рамках урочной и </w:t>
      </w: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внеурочной деятельности; промежуточной аттестации, итоговой оценки по предметам, не выносимым на государственную итоговую аттестацию, проектной деятельности и т. д.); </w:t>
      </w:r>
    </w:p>
    <w:p w:rsidR="001F06EF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внешней оценки результатов освоения образовательных программ (результаты мониторингов общефедерального, регионального уровня, итоговой государственной аттестации, участия в олимпиадах школьников).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15. Учет результатов освоения образовательных программ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осуществляется по итогам оценочных процедур, мониторингов и диагностик, проводимых в рамках ВСОКО.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16. Учет индивидуальных образовательных результатов обучающихся по предметам учебного плана Учреждения осуществляется в следующем: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классных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журналах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элективных курсов (электронных);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>дневниках</w:t>
      </w:r>
      <w:proofErr w:type="gramEnd"/>
      <w:r w:rsidRPr="00D70FC1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17. Учет индивидуальных образовательных результатов обучающихся по программам внеурочной деятельности осуществляется в журналах внеурочных занятий (электроны).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18. Учет индивидуальных образовательных результатов по дополнительным общеобразовательным общеразвивающим программам образования осуществляется в журналах дополнительного образования.</w:t>
      </w:r>
    </w:p>
    <w:p w:rsidR="009F62E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19. К документам, подтверждающим индивидуальные образовательные результаты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относятся: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документ об образовании;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2) справка, содержащая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заверенная печатью исходной образовательной организации и подписью ее руководителя (уполномоченного им лица);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3) дипломы победителей и призеров олимпиад и конкурсов;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lastRenderedPageBreak/>
        <w:t xml:space="preserve">4) грамоты за участие в учебно-исследовательской работе, в спортивных соревнованиях/состязаниях, в творческих конкурсах (искусство, музыка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5) сертификаты участников научно-практических конференций, летних школ, творческих фестивалей и т. д</w:t>
      </w:r>
      <w:proofErr w:type="gramStart"/>
      <w:r w:rsidRPr="00D70FC1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20. Для сохранения индивидуальных образовательных результатов обучающихся могут использоваться: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D70FC1">
        <w:rPr>
          <w:rFonts w:ascii="Times New Roman" w:hAnsi="Times New Roman" w:cs="Times New Roman"/>
          <w:sz w:val="28"/>
          <w:szCs w:val="28"/>
        </w:rPr>
        <w:t>общеклассные</w:t>
      </w:r>
      <w:proofErr w:type="spellEnd"/>
      <w:r w:rsidRPr="00D70FC1">
        <w:rPr>
          <w:rFonts w:ascii="Times New Roman" w:hAnsi="Times New Roman" w:cs="Times New Roman"/>
          <w:sz w:val="28"/>
          <w:szCs w:val="28"/>
        </w:rPr>
        <w:t xml:space="preserve"> альбомы, плакаты, папки - как форма сохранения результатов учебной деятельности класса;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2) презентации (цифровые учебные объекты или в виде распечатанных материалов) - как форма сохранения результатов индивидуальной/групповой работы;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>3) презентации, фиксации результатов преобразования модели (схема, чертеж и др. знаковые формы), полученные ребенком в ходе индивидуального решения задачи (в виде цифро</w:t>
      </w:r>
      <w:r w:rsidR="009F62E9" w:rsidRPr="00D70FC1">
        <w:rPr>
          <w:rFonts w:ascii="Times New Roman" w:hAnsi="Times New Roman" w:cs="Times New Roman"/>
          <w:sz w:val="28"/>
          <w:szCs w:val="28"/>
        </w:rPr>
        <w:t xml:space="preserve">вого объекта или распечатки);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 4) творческие работы (графические, живописные, литературные, научные описания собственных наблюдений и экспериментов) как в форме портфолио (накопительных папок), так и в форме выставок, научных журналов, литературных сборников (цифровые, печатные формы и т. д.);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sz w:val="28"/>
          <w:szCs w:val="28"/>
        </w:rPr>
        <w:t xml:space="preserve">5) выполненные работы в компьютерных средах, таблицы и графики, отражающие состояние навыков ребенка - соревнование с самим собой (в виде цифрового объекта или распечатки). </w:t>
      </w:r>
    </w:p>
    <w:p w:rsidR="009F62E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21. Документы (их копии), подтверждающие индивидуальные образовательные результаты обучающихся по итогам освоения образовательных программ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в Учреждении оформляются в форме портфолио согласно локальному акту Учреждения.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22. Результаты по индивидуальным образовательным результатам обучающихся по итогам освоения основных образовательных программ основного общего образования или среднего общего образования заносятся в книгу выдачи аттестатов за курс основного общего и среднего общего образования, а также выставляются в аттестат о соответствующем уровне образования.</w:t>
      </w:r>
    </w:p>
    <w:p w:rsidR="00E71E49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V. Порядок осуществления индивидуального учета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программ, полученных в других образовательных организациях</w:t>
      </w:r>
    </w:p>
    <w:p w:rsidR="008E7FAE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23. Учет индивидуальных образовательных результатов обучающихся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поощрений, полученных в других образовательных организациях осуществляется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на добровольной основе на основании волеизъявления обучающихся и (или) их родителей (законных представителей).</w:t>
      </w:r>
    </w:p>
    <w:p w:rsidR="00D51366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24. Зачет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образовательных организациях осуществляется в соответствии с Порядком зачета результатов освоения обучающимися учебных предметов, курсов, дисциплин 11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25. Учет индивидуальных образовательных результатов и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поощрений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обучающихся классным руководителем обучающихся и иными педагогическими работниками Учреждения осуществляется под контролем заместителя руководителя Учреждения по уровню обучения.</w:t>
      </w:r>
    </w:p>
    <w:p w:rsidR="00C23CA0" w:rsidRPr="00D70FC1" w:rsidRDefault="0074274B" w:rsidP="0084724B">
      <w:pPr>
        <w:rPr>
          <w:rFonts w:ascii="Times New Roman" w:hAnsi="Times New Roman" w:cs="Times New Roman"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VI. Правила использования индивидуальных результатов образовательных достижений обучающихся в Учреждении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26. Информация об индивидуальных образовательных результатах и поощрениях используется сотрудниками Учреждения исключительно в интересах обучающегося для разработки и коррекции его индивидуальной образовательной траектории.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27.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данных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 образовательных результатах обучающихся осуществляется в случаях и формах, установленных законодательством РФ, передача данных об образовательных результатах обучающегося лицам, не являющимся законными представителями ребенка, не допускается.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28. Данные индивидуального учета результатов образовательных результатов и поощрений обучающихся могут быть использованы с целью поощрения и (или) оказания материальной помощи в соответствии с локальными актами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29. Информация об индивидуальных образовательных результатах и поощрениях предоставляется обучающимся и (или) их родителям (законным представителям) в соответствии с порядком, установленным локальными актами Учреждения, а также на основании их личного заявления, выраженного в устной и (или) письменной форме.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VII. Порядок хранения индивидуальных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30. Хранение в архиве данных об учете результатов освоения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основных образовательных программ осуществляется на бумажных и электронных носителях согласно требованиям локальных актов Учреждения.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>31. Срок хранения обязательных бумажных носителей определяется номенклатурой дел Учреждения.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VIII. Заключительные положения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32. Срок действия данного Положения неограничен.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33. Данное Положение принимается Педагогическим советом Учреждения, согласовывается с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Pr="00D70FC1">
        <w:rPr>
          <w:rFonts w:ascii="Times New Roman" w:hAnsi="Times New Roman" w:cs="Times New Roman"/>
          <w:b/>
          <w:sz w:val="28"/>
          <w:szCs w:val="28"/>
        </w:rPr>
        <w:t xml:space="preserve"> советом Учреждения, Советом </w:t>
      </w:r>
      <w:proofErr w:type="gramStart"/>
      <w:r w:rsidRPr="00D70FC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70FC1">
        <w:rPr>
          <w:rFonts w:ascii="Times New Roman" w:hAnsi="Times New Roman" w:cs="Times New Roman"/>
          <w:b/>
          <w:sz w:val="28"/>
          <w:szCs w:val="28"/>
        </w:rPr>
        <w:t xml:space="preserve"> и утверждается приказом руководителя Учреждения. Изменения, вносимые в положение, вступают в силу в том же порядке. </w:t>
      </w:r>
    </w:p>
    <w:p w:rsidR="00DA4E99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34.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</w:t>
      </w:r>
      <w:r w:rsidR="00DA4E99" w:rsidRPr="00D70FC1">
        <w:rPr>
          <w:rFonts w:ascii="Times New Roman" w:hAnsi="Times New Roman" w:cs="Times New Roman"/>
          <w:b/>
          <w:sz w:val="28"/>
          <w:szCs w:val="28"/>
        </w:rPr>
        <w:t>Педагогический совет Учреждения</w:t>
      </w:r>
      <w:r w:rsidRPr="00D70FC1">
        <w:rPr>
          <w:rFonts w:ascii="Times New Roman" w:hAnsi="Times New Roman" w:cs="Times New Roman"/>
          <w:b/>
          <w:sz w:val="28"/>
          <w:szCs w:val="28"/>
        </w:rPr>
        <w:t>.</w:t>
      </w:r>
    </w:p>
    <w:p w:rsidR="00EA44E6" w:rsidRPr="00D70FC1" w:rsidRDefault="0074274B" w:rsidP="0084724B">
      <w:pPr>
        <w:rPr>
          <w:rFonts w:ascii="Times New Roman" w:hAnsi="Times New Roman" w:cs="Times New Roman"/>
          <w:b/>
          <w:sz w:val="28"/>
          <w:szCs w:val="28"/>
        </w:rPr>
      </w:pPr>
      <w:r w:rsidRPr="00D70FC1">
        <w:rPr>
          <w:rFonts w:ascii="Times New Roman" w:hAnsi="Times New Roman" w:cs="Times New Roman"/>
          <w:b/>
          <w:sz w:val="28"/>
          <w:szCs w:val="28"/>
        </w:rPr>
        <w:t xml:space="preserve"> 35.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</w:t>
      </w:r>
    </w:p>
    <w:sectPr w:rsidR="00EA44E6" w:rsidRPr="00D70FC1" w:rsidSect="0018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845"/>
    <w:multiLevelType w:val="multilevel"/>
    <w:tmpl w:val="D930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67E83"/>
    <w:multiLevelType w:val="multilevel"/>
    <w:tmpl w:val="6C9C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042241"/>
    <w:multiLevelType w:val="multilevel"/>
    <w:tmpl w:val="C22E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01D9B"/>
    <w:multiLevelType w:val="hybridMultilevel"/>
    <w:tmpl w:val="1CB47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28F4"/>
    <w:multiLevelType w:val="multilevel"/>
    <w:tmpl w:val="934E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84EAA"/>
    <w:multiLevelType w:val="multilevel"/>
    <w:tmpl w:val="356E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96283E"/>
    <w:multiLevelType w:val="multilevel"/>
    <w:tmpl w:val="35CE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8561C"/>
    <w:multiLevelType w:val="multilevel"/>
    <w:tmpl w:val="4FEC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935"/>
    <w:rsid w:val="0008681D"/>
    <w:rsid w:val="00187EED"/>
    <w:rsid w:val="001F06EF"/>
    <w:rsid w:val="00411D79"/>
    <w:rsid w:val="00486B4C"/>
    <w:rsid w:val="006A4935"/>
    <w:rsid w:val="0074274B"/>
    <w:rsid w:val="007E4337"/>
    <w:rsid w:val="0084724B"/>
    <w:rsid w:val="008C5C66"/>
    <w:rsid w:val="008E7FAE"/>
    <w:rsid w:val="009F62E9"/>
    <w:rsid w:val="00C23CA0"/>
    <w:rsid w:val="00CE3190"/>
    <w:rsid w:val="00D51366"/>
    <w:rsid w:val="00D70FC1"/>
    <w:rsid w:val="00DA4E99"/>
    <w:rsid w:val="00E71E49"/>
    <w:rsid w:val="00EA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2854</Words>
  <Characters>16270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Microsoft Office</cp:lastModifiedBy>
  <cp:revision>3</cp:revision>
  <cp:lastPrinted>2020-02-15T10:53:00Z</cp:lastPrinted>
  <dcterms:created xsi:type="dcterms:W3CDTF">2020-01-18T08:37:00Z</dcterms:created>
  <dcterms:modified xsi:type="dcterms:W3CDTF">2020-02-15T10:53:00Z</dcterms:modified>
</cp:coreProperties>
</file>